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425"/>
        <w:gridCol w:w="5298"/>
        <w:gridCol w:w="1931"/>
        <w:gridCol w:w="2410"/>
        <w:gridCol w:w="1417"/>
        <w:gridCol w:w="2552"/>
      </w:tblGrid>
      <w:tr w:rsidR="00CE713A" w:rsidRPr="00693787" w:rsidTr="004300BB">
        <w:tc>
          <w:tcPr>
            <w:tcW w:w="2127" w:type="dxa"/>
            <w:gridSpan w:val="2"/>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b/>
                <w:sz w:val="24"/>
                <w:szCs w:val="24"/>
                <w:lang w:val="kk-KZ"/>
              </w:rPr>
            </w:pPr>
            <w:r w:rsidRPr="00693787">
              <w:rPr>
                <w:rFonts w:ascii="Times New Roman" w:hAnsi="Times New Roman" w:cs="Times New Roman"/>
                <w:b/>
                <w:bCs/>
                <w:color w:val="000000"/>
                <w:sz w:val="24"/>
                <w:szCs w:val="24"/>
                <w:shd w:val="clear" w:color="auto" w:fill="FFFFFF"/>
              </w:rPr>
              <w:t>Раздел</w:t>
            </w:r>
          </w:p>
        </w:tc>
        <w:tc>
          <w:tcPr>
            <w:tcW w:w="13608" w:type="dxa"/>
            <w:gridSpan w:val="5"/>
            <w:tcBorders>
              <w:top w:val="single" w:sz="4" w:space="0" w:color="auto"/>
              <w:left w:val="single" w:sz="4" w:space="0" w:color="auto"/>
              <w:bottom w:val="single" w:sz="4" w:space="0" w:color="auto"/>
              <w:right w:val="single" w:sz="4" w:space="0" w:color="auto"/>
            </w:tcBorders>
          </w:tcPr>
          <w:p w:rsidR="00CE713A" w:rsidRPr="00693787" w:rsidRDefault="00CE713A" w:rsidP="004300BB">
            <w:pPr>
              <w:pStyle w:val="a3"/>
              <w:spacing w:before="0" w:beforeAutospacing="0" w:after="0" w:afterAutospacing="0"/>
              <w:ind w:left="3702"/>
              <w:rPr>
                <w:color w:val="000000"/>
                <w:vertAlign w:val="superscript"/>
                <w:lang w:val="kk-KZ"/>
              </w:rPr>
            </w:pPr>
          </w:p>
        </w:tc>
      </w:tr>
      <w:tr w:rsidR="00CE713A" w:rsidRPr="00693787" w:rsidTr="004300BB">
        <w:trPr>
          <w:trHeight w:val="96"/>
        </w:trPr>
        <w:tc>
          <w:tcPr>
            <w:tcW w:w="2127" w:type="dxa"/>
            <w:gridSpan w:val="2"/>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b/>
                <w:sz w:val="24"/>
                <w:szCs w:val="24"/>
                <w:lang w:val="kk-KZ"/>
              </w:rPr>
            </w:pPr>
            <w:r w:rsidRPr="00693787">
              <w:rPr>
                <w:rFonts w:ascii="Times New Roman" w:hAnsi="Times New Roman" w:cs="Times New Roman"/>
                <w:b/>
                <w:bCs/>
                <w:color w:val="000000"/>
                <w:sz w:val="24"/>
                <w:szCs w:val="24"/>
                <w:shd w:val="clear" w:color="auto" w:fill="FFFFFF"/>
              </w:rPr>
              <w:t>ФИО педагога</w:t>
            </w:r>
          </w:p>
        </w:tc>
        <w:tc>
          <w:tcPr>
            <w:tcW w:w="13608" w:type="dxa"/>
            <w:gridSpan w:val="5"/>
            <w:tcBorders>
              <w:top w:val="single" w:sz="4" w:space="0" w:color="auto"/>
              <w:left w:val="single" w:sz="4" w:space="0" w:color="auto"/>
              <w:bottom w:val="single" w:sz="4" w:space="0" w:color="auto"/>
              <w:right w:val="single" w:sz="4" w:space="0" w:color="auto"/>
            </w:tcBorders>
          </w:tcPr>
          <w:p w:rsidR="00CE713A" w:rsidRPr="00693787" w:rsidRDefault="00CE713A" w:rsidP="004300BB">
            <w:pPr>
              <w:pStyle w:val="a3"/>
              <w:spacing w:before="0" w:beforeAutospacing="0" w:after="0" w:afterAutospacing="0"/>
              <w:rPr>
                <w:color w:val="000000"/>
              </w:rPr>
            </w:pPr>
            <w:r>
              <w:rPr>
                <w:color w:val="000000"/>
              </w:rPr>
              <w:t>Оспанханова Ж.А</w:t>
            </w:r>
          </w:p>
        </w:tc>
      </w:tr>
      <w:tr w:rsidR="00CE713A" w:rsidRPr="00693787" w:rsidTr="004300BB">
        <w:trPr>
          <w:trHeight w:val="165"/>
        </w:trPr>
        <w:tc>
          <w:tcPr>
            <w:tcW w:w="2127" w:type="dxa"/>
            <w:gridSpan w:val="2"/>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b/>
                <w:sz w:val="24"/>
                <w:szCs w:val="24"/>
                <w:lang w:val="kk-KZ"/>
              </w:rPr>
            </w:pPr>
            <w:r w:rsidRPr="00693787">
              <w:rPr>
                <w:rFonts w:ascii="Times New Roman" w:hAnsi="Times New Roman" w:cs="Times New Roman"/>
                <w:b/>
                <w:bCs/>
                <w:color w:val="000000"/>
                <w:sz w:val="24"/>
                <w:szCs w:val="24"/>
                <w:shd w:val="clear" w:color="auto" w:fill="FFFFFF"/>
              </w:rPr>
              <w:t>Дата</w:t>
            </w:r>
          </w:p>
        </w:tc>
        <w:tc>
          <w:tcPr>
            <w:tcW w:w="13608" w:type="dxa"/>
            <w:gridSpan w:val="5"/>
            <w:tcBorders>
              <w:top w:val="single" w:sz="4" w:space="0" w:color="auto"/>
              <w:left w:val="single" w:sz="4" w:space="0" w:color="auto"/>
              <w:bottom w:val="single" w:sz="4" w:space="0" w:color="auto"/>
              <w:right w:val="single" w:sz="4" w:space="0" w:color="auto"/>
            </w:tcBorders>
          </w:tcPr>
          <w:p w:rsidR="00CE713A" w:rsidRPr="00693787" w:rsidRDefault="00CE713A" w:rsidP="004300BB">
            <w:pPr>
              <w:pStyle w:val="a3"/>
              <w:spacing w:before="0" w:beforeAutospacing="0" w:after="0" w:afterAutospacing="0"/>
              <w:rPr>
                <w:color w:val="000000"/>
              </w:rPr>
            </w:pPr>
            <w:r>
              <w:rPr>
                <w:color w:val="000000"/>
              </w:rPr>
              <w:t>15.09.22</w:t>
            </w:r>
            <w:bookmarkStart w:id="0" w:name="_GoBack"/>
            <w:bookmarkEnd w:id="0"/>
          </w:p>
        </w:tc>
      </w:tr>
      <w:tr w:rsidR="00CE713A" w:rsidRPr="00693787" w:rsidTr="004300BB">
        <w:trPr>
          <w:trHeight w:val="150"/>
        </w:trPr>
        <w:tc>
          <w:tcPr>
            <w:tcW w:w="2127" w:type="dxa"/>
            <w:gridSpan w:val="2"/>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b/>
                <w:sz w:val="24"/>
                <w:szCs w:val="24"/>
                <w:lang w:val="kk-KZ"/>
              </w:rPr>
            </w:pPr>
            <w:r w:rsidRPr="00693787">
              <w:rPr>
                <w:rFonts w:ascii="Times New Roman" w:hAnsi="Times New Roman" w:cs="Times New Roman"/>
                <w:b/>
                <w:bCs/>
                <w:color w:val="000000"/>
                <w:sz w:val="24"/>
                <w:szCs w:val="24"/>
                <w:shd w:val="clear" w:color="auto" w:fill="FFFFFF"/>
              </w:rPr>
              <w:t>Класс 6</w:t>
            </w:r>
          </w:p>
        </w:tc>
        <w:tc>
          <w:tcPr>
            <w:tcW w:w="5298" w:type="dxa"/>
            <w:tcBorders>
              <w:top w:val="single" w:sz="4" w:space="0" w:color="auto"/>
              <w:left w:val="single" w:sz="4" w:space="0" w:color="auto"/>
              <w:bottom w:val="single" w:sz="4" w:space="0" w:color="auto"/>
              <w:right w:val="single" w:sz="4" w:space="0" w:color="auto"/>
            </w:tcBorders>
          </w:tcPr>
          <w:p w:rsidR="00CE713A" w:rsidRPr="00693787" w:rsidRDefault="00CE713A" w:rsidP="004300BB">
            <w:pPr>
              <w:pStyle w:val="AssignmentTemplate"/>
              <w:spacing w:before="0" w:after="0"/>
              <w:outlineLvl w:val="2"/>
              <w:rPr>
                <w:rFonts w:ascii="Times New Roman" w:hAnsi="Times New Roman" w:cs="Times New Roman"/>
                <w:color w:val="000000" w:themeColor="text1"/>
                <w:sz w:val="24"/>
                <w:szCs w:val="24"/>
                <w:lang w:val="ru-RU"/>
              </w:rPr>
            </w:pPr>
            <w:r w:rsidRPr="00693787">
              <w:rPr>
                <w:rFonts w:ascii="Times New Roman" w:hAnsi="Times New Roman" w:cs="Times New Roman"/>
                <w:color w:val="000000" w:themeColor="text1"/>
                <w:sz w:val="24"/>
                <w:szCs w:val="24"/>
                <w:lang w:val="ru-RU"/>
              </w:rPr>
              <w:t xml:space="preserve">Количество присутствующих: </w:t>
            </w:r>
          </w:p>
        </w:tc>
        <w:tc>
          <w:tcPr>
            <w:tcW w:w="8310" w:type="dxa"/>
            <w:gridSpan w:val="4"/>
            <w:tcBorders>
              <w:top w:val="single" w:sz="4" w:space="0" w:color="auto"/>
              <w:left w:val="single" w:sz="4" w:space="0" w:color="auto"/>
              <w:bottom w:val="single" w:sz="4" w:space="0" w:color="auto"/>
              <w:right w:val="single" w:sz="4" w:space="0" w:color="auto"/>
            </w:tcBorders>
          </w:tcPr>
          <w:p w:rsidR="00CE713A" w:rsidRPr="00693787" w:rsidRDefault="00CE713A" w:rsidP="004300BB">
            <w:pPr>
              <w:pStyle w:val="AssignmentTemplate"/>
              <w:spacing w:before="0" w:after="0"/>
              <w:outlineLvl w:val="2"/>
              <w:rPr>
                <w:rFonts w:ascii="Times New Roman" w:hAnsi="Times New Roman" w:cs="Times New Roman"/>
                <w:color w:val="000000" w:themeColor="text1"/>
                <w:sz w:val="24"/>
                <w:szCs w:val="24"/>
                <w:lang w:val="ru-RU"/>
              </w:rPr>
            </w:pPr>
            <w:r w:rsidRPr="00693787">
              <w:rPr>
                <w:rFonts w:ascii="Times New Roman" w:hAnsi="Times New Roman" w:cs="Times New Roman"/>
                <w:color w:val="000000" w:themeColor="text1"/>
                <w:sz w:val="24"/>
                <w:szCs w:val="24"/>
                <w:lang w:val="ru-RU"/>
              </w:rPr>
              <w:t>отсутствующих:</w:t>
            </w:r>
          </w:p>
        </w:tc>
      </w:tr>
      <w:tr w:rsidR="00CE713A" w:rsidRPr="00693787" w:rsidTr="004300BB">
        <w:trPr>
          <w:trHeight w:val="150"/>
        </w:trPr>
        <w:tc>
          <w:tcPr>
            <w:tcW w:w="2127" w:type="dxa"/>
            <w:gridSpan w:val="2"/>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b/>
                <w:sz w:val="24"/>
                <w:szCs w:val="24"/>
                <w:lang w:val="kk-KZ"/>
              </w:rPr>
            </w:pPr>
            <w:r w:rsidRPr="00693787">
              <w:rPr>
                <w:rFonts w:ascii="Times New Roman" w:hAnsi="Times New Roman" w:cs="Times New Roman"/>
                <w:b/>
                <w:bCs/>
                <w:color w:val="000000"/>
                <w:sz w:val="24"/>
                <w:szCs w:val="24"/>
                <w:shd w:val="clear" w:color="auto" w:fill="FFFFFF"/>
              </w:rPr>
              <w:t>Тема урока</w:t>
            </w:r>
          </w:p>
        </w:tc>
        <w:tc>
          <w:tcPr>
            <w:tcW w:w="13608" w:type="dxa"/>
            <w:gridSpan w:val="5"/>
            <w:tcBorders>
              <w:top w:val="single" w:sz="4" w:space="0" w:color="auto"/>
              <w:left w:val="single" w:sz="4" w:space="0" w:color="auto"/>
              <w:bottom w:val="single" w:sz="4" w:space="0" w:color="auto"/>
              <w:right w:val="single" w:sz="4" w:space="0" w:color="auto"/>
            </w:tcBorders>
          </w:tcPr>
          <w:p w:rsidR="00CE713A" w:rsidRPr="00693787" w:rsidRDefault="00CE713A" w:rsidP="004300BB">
            <w:pPr>
              <w:pStyle w:val="a3"/>
              <w:spacing w:before="0" w:beforeAutospacing="0" w:after="0" w:afterAutospacing="0"/>
              <w:rPr>
                <w:color w:val="000000"/>
              </w:rPr>
            </w:pPr>
            <w:r w:rsidRPr="00693787">
              <w:rPr>
                <w:b/>
              </w:rPr>
              <w:t>Западнотюркский (603-704гг) и Восточнотюркский (682-744 гг) каганаты</w:t>
            </w:r>
          </w:p>
        </w:tc>
      </w:tr>
      <w:tr w:rsidR="00CE713A" w:rsidRPr="00693787" w:rsidTr="004300BB">
        <w:trPr>
          <w:trHeight w:val="126"/>
        </w:trPr>
        <w:tc>
          <w:tcPr>
            <w:tcW w:w="2127" w:type="dxa"/>
            <w:gridSpan w:val="2"/>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b/>
                <w:color w:val="000000" w:themeColor="text1"/>
                <w:sz w:val="24"/>
                <w:szCs w:val="24"/>
              </w:rPr>
            </w:pPr>
            <w:r w:rsidRPr="00693787">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CE713A" w:rsidRPr="00693787" w:rsidRDefault="00CE713A" w:rsidP="004300BB">
            <w:pPr>
              <w:spacing w:after="0"/>
              <w:rPr>
                <w:rFonts w:ascii="Times New Roman" w:hAnsi="Times New Roman" w:cs="Times New Roman"/>
                <w:b/>
                <w:color w:val="000000" w:themeColor="text1"/>
                <w:sz w:val="24"/>
                <w:szCs w:val="24"/>
              </w:rPr>
            </w:pPr>
          </w:p>
        </w:tc>
        <w:tc>
          <w:tcPr>
            <w:tcW w:w="13608" w:type="dxa"/>
            <w:gridSpan w:val="5"/>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jc w:val="both"/>
              <w:rPr>
                <w:rFonts w:ascii="Times New Roman" w:hAnsi="Times New Roman" w:cs="Times New Roman"/>
                <w:sz w:val="24"/>
                <w:szCs w:val="24"/>
              </w:rPr>
            </w:pPr>
            <w:r w:rsidRPr="00693787">
              <w:rPr>
                <w:rFonts w:ascii="Times New Roman" w:hAnsi="Times New Roman" w:cs="Times New Roman"/>
                <w:sz w:val="24"/>
                <w:szCs w:val="24"/>
              </w:rPr>
              <w:t>6.3.2.1 Раскрыть сущность политических событий и систематизировать знания учащихся</w:t>
            </w:r>
          </w:p>
          <w:p w:rsidR="00CE713A" w:rsidRPr="00693787" w:rsidRDefault="00CE713A" w:rsidP="004300BB">
            <w:pPr>
              <w:spacing w:after="0"/>
              <w:rPr>
                <w:rFonts w:ascii="Times New Roman" w:eastAsia="Times New Roman" w:hAnsi="Times New Roman" w:cs="Times New Roman"/>
                <w:sz w:val="24"/>
                <w:szCs w:val="24"/>
              </w:rPr>
            </w:pPr>
          </w:p>
        </w:tc>
      </w:tr>
      <w:tr w:rsidR="00CE713A" w:rsidRPr="00693787" w:rsidTr="004300BB">
        <w:trPr>
          <w:trHeight w:val="135"/>
        </w:trPr>
        <w:tc>
          <w:tcPr>
            <w:tcW w:w="2127" w:type="dxa"/>
            <w:gridSpan w:val="2"/>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b/>
                <w:color w:val="000000" w:themeColor="text1"/>
                <w:sz w:val="24"/>
                <w:szCs w:val="24"/>
              </w:rPr>
            </w:pPr>
            <w:r w:rsidRPr="00693787">
              <w:rPr>
                <w:rFonts w:ascii="Times New Roman" w:hAnsi="Times New Roman" w:cs="Times New Roman"/>
                <w:b/>
                <w:color w:val="000000" w:themeColor="text1"/>
                <w:sz w:val="24"/>
                <w:szCs w:val="24"/>
              </w:rPr>
              <w:t>Цель урока</w:t>
            </w:r>
          </w:p>
        </w:tc>
        <w:tc>
          <w:tcPr>
            <w:tcW w:w="13608" w:type="dxa"/>
            <w:gridSpan w:val="5"/>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line="360" w:lineRule="auto"/>
              <w:ind w:left="1644" w:hanging="1620"/>
              <w:rPr>
                <w:rFonts w:ascii="Times New Roman" w:eastAsia="Times New Roman" w:hAnsi="Times New Roman" w:cs="Times New Roman"/>
                <w:sz w:val="24"/>
                <w:szCs w:val="24"/>
              </w:rPr>
            </w:pPr>
            <w:r w:rsidRPr="00693787">
              <w:rPr>
                <w:rFonts w:ascii="Times New Roman" w:hAnsi="Times New Roman" w:cs="Times New Roman"/>
                <w:bCs/>
                <w:sz w:val="24"/>
                <w:szCs w:val="24"/>
                <w:lang w:val="kk-KZ"/>
              </w:rPr>
              <w:t xml:space="preserve">обеспечить усвоение следующих основых знаний, понятий и фактов, входящих в содержание темы урока: </w:t>
            </w:r>
            <w:r w:rsidRPr="00693787">
              <w:rPr>
                <w:rFonts w:ascii="Times New Roman" w:hAnsi="Times New Roman" w:cs="Times New Roman"/>
                <w:sz w:val="24"/>
                <w:szCs w:val="24"/>
              </w:rPr>
              <w:t>территория каганата, политическое положение и социальная структура общества, распад Тюркского каганата.</w:t>
            </w:r>
          </w:p>
        </w:tc>
      </w:tr>
      <w:tr w:rsidR="00CE713A" w:rsidRPr="00693787" w:rsidTr="004300BB">
        <w:trPr>
          <w:trHeight w:val="408"/>
        </w:trPr>
        <w:tc>
          <w:tcPr>
            <w:tcW w:w="2127" w:type="dxa"/>
            <w:gridSpan w:val="2"/>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line="240" w:lineRule="auto"/>
              <w:ind w:left="-468" w:firstLine="468"/>
              <w:rPr>
                <w:rFonts w:ascii="Times New Roman" w:hAnsi="Times New Roman" w:cs="Times New Roman"/>
                <w:b/>
                <w:sz w:val="24"/>
                <w:szCs w:val="24"/>
              </w:rPr>
            </w:pPr>
            <w:r w:rsidRPr="00693787">
              <w:rPr>
                <w:rFonts w:ascii="Times New Roman" w:hAnsi="Times New Roman" w:cs="Times New Roman"/>
                <w:b/>
                <w:sz w:val="24"/>
                <w:szCs w:val="24"/>
              </w:rPr>
              <w:t>Критерии успеха</w:t>
            </w:r>
          </w:p>
        </w:tc>
        <w:tc>
          <w:tcPr>
            <w:tcW w:w="13608" w:type="dxa"/>
            <w:gridSpan w:val="5"/>
            <w:tcBorders>
              <w:top w:val="single" w:sz="4" w:space="0" w:color="auto"/>
              <w:left w:val="single" w:sz="4" w:space="0" w:color="auto"/>
              <w:bottom w:val="single" w:sz="4" w:space="0" w:color="auto"/>
              <w:right w:val="single" w:sz="4" w:space="0" w:color="auto"/>
            </w:tcBorders>
          </w:tcPr>
          <w:p w:rsidR="00CE713A" w:rsidRPr="00693787" w:rsidRDefault="00CE713A" w:rsidP="004300BB">
            <w:pPr>
              <w:pStyle w:val="Default"/>
              <w:rPr>
                <w:lang w:val="kk-KZ"/>
              </w:rPr>
            </w:pPr>
            <w:r w:rsidRPr="00693787">
              <w:t>Усвоение положения в Центральной Азии после распада Тюркского каганата.</w:t>
            </w:r>
          </w:p>
          <w:p w:rsidR="00CE713A" w:rsidRPr="00693787" w:rsidRDefault="00CE713A" w:rsidP="004300BB">
            <w:pPr>
              <w:pStyle w:val="Default"/>
              <w:rPr>
                <w:lang w:val="kk-KZ"/>
              </w:rPr>
            </w:pPr>
            <w:r w:rsidRPr="00693787">
              <w:t>значения тюрков и перечисление тюркоговорящих народов. Руководство и управление деятельностью учащихся</w:t>
            </w:r>
          </w:p>
          <w:p w:rsidR="00CE713A" w:rsidRPr="00693787" w:rsidRDefault="00CE713A" w:rsidP="004300BB">
            <w:pPr>
              <w:pStyle w:val="Default"/>
              <w:rPr>
                <w:lang w:val="kk-KZ"/>
              </w:rPr>
            </w:pPr>
            <w:r w:rsidRPr="00693787">
              <w:t>знания о тюркском государстве,которое существовало в Казахстане в средние века, о его политико-экономическом строе.</w:t>
            </w:r>
          </w:p>
          <w:p w:rsidR="00CE713A" w:rsidRPr="00693787" w:rsidRDefault="00CE713A" w:rsidP="004300BB">
            <w:pPr>
              <w:spacing w:after="0"/>
              <w:jc w:val="both"/>
              <w:rPr>
                <w:rFonts w:ascii="Times New Roman" w:hAnsi="Times New Roman" w:cs="Times New Roman"/>
                <w:sz w:val="24"/>
                <w:szCs w:val="24"/>
              </w:rPr>
            </w:pPr>
            <w:r w:rsidRPr="00693787">
              <w:rPr>
                <w:rFonts w:ascii="Times New Roman" w:hAnsi="Times New Roman" w:cs="Times New Roman"/>
                <w:sz w:val="24"/>
                <w:szCs w:val="24"/>
              </w:rPr>
              <w:t>Знакомство с территорией, этническим составом, хозяйством, культурой и причинами распада       Западнотюркского каганата</w:t>
            </w:r>
          </w:p>
          <w:p w:rsidR="00CE713A" w:rsidRPr="00693787" w:rsidRDefault="00CE713A" w:rsidP="004300BB">
            <w:pPr>
              <w:shd w:val="clear" w:color="auto" w:fill="FFFFFF"/>
              <w:spacing w:after="0" w:line="284" w:lineRule="atLeast"/>
              <w:rPr>
                <w:rFonts w:ascii="Times New Roman" w:eastAsia="Times New Roman" w:hAnsi="Times New Roman" w:cs="Times New Roman"/>
                <w:color w:val="333333"/>
                <w:sz w:val="24"/>
                <w:szCs w:val="24"/>
              </w:rPr>
            </w:pPr>
          </w:p>
        </w:tc>
      </w:tr>
      <w:tr w:rsidR="00CE713A" w:rsidRPr="00693787" w:rsidTr="004300BB">
        <w:trPr>
          <w:trHeight w:val="543"/>
        </w:trPr>
        <w:tc>
          <w:tcPr>
            <w:tcW w:w="15735" w:type="dxa"/>
            <w:gridSpan w:val="7"/>
            <w:tcBorders>
              <w:top w:val="single" w:sz="4" w:space="0" w:color="auto"/>
              <w:left w:val="single" w:sz="4" w:space="0" w:color="auto"/>
              <w:bottom w:val="single" w:sz="4" w:space="0" w:color="auto"/>
              <w:right w:val="single" w:sz="4" w:space="0" w:color="auto"/>
            </w:tcBorders>
          </w:tcPr>
          <w:p w:rsidR="00CE713A" w:rsidRPr="00693787" w:rsidRDefault="00CE713A" w:rsidP="004300BB">
            <w:pPr>
              <w:shd w:val="clear" w:color="auto" w:fill="FFFFFF"/>
              <w:spacing w:after="0" w:line="284" w:lineRule="atLeast"/>
              <w:jc w:val="center"/>
              <w:rPr>
                <w:rFonts w:ascii="Times New Roman" w:eastAsia="Times New Roman" w:hAnsi="Times New Roman" w:cs="Times New Roman"/>
                <w:color w:val="333333"/>
                <w:sz w:val="24"/>
                <w:szCs w:val="24"/>
              </w:rPr>
            </w:pPr>
            <w:r w:rsidRPr="00693787">
              <w:rPr>
                <w:rFonts w:ascii="Times New Roman" w:eastAsia="Times New Roman" w:hAnsi="Times New Roman" w:cs="Times New Roman"/>
                <w:color w:val="333333"/>
                <w:sz w:val="24"/>
                <w:szCs w:val="24"/>
              </w:rPr>
              <w:t xml:space="preserve">Ход  урока </w:t>
            </w:r>
          </w:p>
        </w:tc>
      </w:tr>
      <w:tr w:rsidR="00CE713A" w:rsidRPr="00693787" w:rsidTr="00430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702" w:type="dxa"/>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b/>
                <w:sz w:val="24"/>
                <w:szCs w:val="24"/>
              </w:rPr>
            </w:pPr>
            <w:r w:rsidRPr="00693787">
              <w:rPr>
                <w:rFonts w:ascii="Times New Roman" w:hAnsi="Times New Roman" w:cs="Times New Roman"/>
                <w:b/>
                <w:sz w:val="24"/>
                <w:szCs w:val="24"/>
              </w:rPr>
              <w:t>Этапы урока</w:t>
            </w:r>
          </w:p>
        </w:tc>
        <w:tc>
          <w:tcPr>
            <w:tcW w:w="7654" w:type="dxa"/>
            <w:gridSpan w:val="3"/>
            <w:tcBorders>
              <w:top w:val="single" w:sz="4" w:space="0" w:color="auto"/>
              <w:left w:val="single" w:sz="4" w:space="0" w:color="auto"/>
              <w:bottom w:val="single" w:sz="4" w:space="0" w:color="auto"/>
              <w:right w:val="single" w:sz="4" w:space="0" w:color="auto"/>
            </w:tcBorders>
          </w:tcPr>
          <w:p w:rsidR="00CE713A" w:rsidRPr="00693787" w:rsidRDefault="00CE713A" w:rsidP="004300BB">
            <w:pPr>
              <w:pStyle w:val="a3"/>
              <w:spacing w:before="0" w:beforeAutospacing="0" w:after="0" w:afterAutospacing="0"/>
              <w:jc w:val="center"/>
              <w:rPr>
                <w:color w:val="000000"/>
                <w:lang w:val="kk-KZ"/>
              </w:rPr>
            </w:pPr>
            <w:r w:rsidRPr="00693787">
              <w:rPr>
                <w:rStyle w:val="a6"/>
                <w:color w:val="00000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CE713A" w:rsidRPr="00693787" w:rsidRDefault="00CE713A" w:rsidP="004300BB">
            <w:pPr>
              <w:pStyle w:val="a3"/>
              <w:spacing w:before="0" w:beforeAutospacing="0" w:after="0" w:afterAutospacing="0"/>
              <w:jc w:val="center"/>
              <w:rPr>
                <w:color w:val="000000"/>
                <w:lang w:val="kk-KZ"/>
              </w:rPr>
            </w:pPr>
            <w:r w:rsidRPr="00693787">
              <w:rPr>
                <w:rStyle w:val="a6"/>
                <w:color w:val="000000"/>
              </w:rPr>
              <w:t>Деятельность обучающихся</w:t>
            </w:r>
          </w:p>
        </w:tc>
        <w:tc>
          <w:tcPr>
            <w:tcW w:w="1417" w:type="dxa"/>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jc w:val="center"/>
              <w:rPr>
                <w:rFonts w:ascii="Times New Roman" w:hAnsi="Times New Roman" w:cs="Times New Roman"/>
                <w:b/>
                <w:sz w:val="24"/>
                <w:szCs w:val="24"/>
                <w:lang w:val="en-US"/>
              </w:rPr>
            </w:pPr>
            <w:r w:rsidRPr="00693787">
              <w:rPr>
                <w:rFonts w:ascii="Times New Roman" w:hAnsi="Times New Roman" w:cs="Times New Roman"/>
                <w:b/>
                <w:sz w:val="24"/>
                <w:szCs w:val="24"/>
              </w:rPr>
              <w:t xml:space="preserve">Оценивание </w:t>
            </w:r>
          </w:p>
        </w:tc>
        <w:tc>
          <w:tcPr>
            <w:tcW w:w="2552" w:type="dxa"/>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jc w:val="center"/>
              <w:rPr>
                <w:rFonts w:ascii="Times New Roman" w:hAnsi="Times New Roman" w:cs="Times New Roman"/>
                <w:b/>
                <w:sz w:val="24"/>
                <w:szCs w:val="24"/>
                <w:lang w:val="en-US"/>
              </w:rPr>
            </w:pPr>
            <w:r w:rsidRPr="00693787">
              <w:rPr>
                <w:rFonts w:ascii="Times New Roman" w:hAnsi="Times New Roman" w:cs="Times New Roman"/>
                <w:b/>
                <w:sz w:val="24"/>
                <w:szCs w:val="24"/>
              </w:rPr>
              <w:t>Ресурсы</w:t>
            </w:r>
          </w:p>
        </w:tc>
      </w:tr>
      <w:tr w:rsidR="00CE713A" w:rsidRPr="00693787" w:rsidTr="00430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702" w:type="dxa"/>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sz w:val="24"/>
                <w:szCs w:val="24"/>
              </w:rPr>
              <w:t>Организационный этап</w:t>
            </w:r>
          </w:p>
        </w:tc>
        <w:tc>
          <w:tcPr>
            <w:tcW w:w="7654" w:type="dxa"/>
            <w:gridSpan w:val="3"/>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eastAsia="Times New Roman" w:hAnsi="Times New Roman" w:cs="Times New Roman"/>
                <w:sz w:val="24"/>
                <w:szCs w:val="24"/>
                <w:lang w:val="kk-KZ"/>
              </w:rPr>
            </w:pPr>
            <w:r w:rsidRPr="00693787">
              <w:rPr>
                <w:rFonts w:ascii="Times New Roman" w:eastAsia="Times New Roman" w:hAnsi="Times New Roman" w:cs="Times New Roman"/>
                <w:b/>
                <w:sz w:val="24"/>
                <w:szCs w:val="24"/>
              </w:rPr>
              <w:t xml:space="preserve">У </w:t>
            </w:r>
            <w:r w:rsidRPr="00693787">
              <w:rPr>
                <w:rFonts w:ascii="Times New Roman" w:eastAsia="Times New Roman" w:hAnsi="Times New Roman" w:cs="Times New Roman"/>
                <w:sz w:val="24"/>
                <w:szCs w:val="24"/>
                <w:lang w:val="kk-KZ"/>
              </w:rPr>
              <w:t>Покажите иллюстрации, изображающие сцену битвы, войну. Спросите, каковы причины войны. Учащиеся выявляют причины битвы или войны, приводят примеры. В результате выполнения данного задания  учащиеся делают вывод о том, что войны и сражения бывают за землю, за власть, за независимость и т.д. (эти причины можно написать на доске).</w:t>
            </w:r>
          </w:p>
          <w:p w:rsidR="00CE713A" w:rsidRPr="00693787" w:rsidRDefault="00CE713A" w:rsidP="004300BB">
            <w:pPr>
              <w:autoSpaceDE w:val="0"/>
              <w:autoSpaceDN w:val="0"/>
              <w:adjustRightInd w:val="0"/>
              <w:spacing w:after="0"/>
              <w:rPr>
                <w:rFonts w:ascii="Times New Roman" w:hAnsi="Times New Roman" w:cs="Times New Roman"/>
                <w:sz w:val="24"/>
                <w:szCs w:val="24"/>
              </w:rPr>
            </w:pPr>
            <w:r w:rsidRPr="00693787">
              <w:rPr>
                <w:rFonts w:ascii="Times New Roman" w:hAnsi="Times New Roman" w:cs="Times New Roman"/>
                <w:sz w:val="24"/>
                <w:szCs w:val="24"/>
              </w:rPr>
              <w:t>Опорос Домашнего задания.</w:t>
            </w:r>
          </w:p>
          <w:p w:rsidR="00CE713A" w:rsidRPr="00693787" w:rsidRDefault="00CE713A" w:rsidP="004300BB">
            <w:pPr>
              <w:autoSpaceDE w:val="0"/>
              <w:autoSpaceDN w:val="0"/>
              <w:adjustRightInd w:val="0"/>
              <w:spacing w:after="0"/>
              <w:rPr>
                <w:rFonts w:ascii="Times New Roman" w:hAnsi="Times New Roman" w:cs="Times New Roman"/>
                <w:sz w:val="24"/>
                <w:szCs w:val="24"/>
              </w:rPr>
            </w:pPr>
            <w:r w:rsidRPr="00693787">
              <w:rPr>
                <w:rFonts w:ascii="Times New Roman" w:hAnsi="Times New Roman" w:cs="Times New Roman"/>
                <w:sz w:val="24"/>
                <w:szCs w:val="24"/>
              </w:rPr>
              <w:t>Введение.</w:t>
            </w:r>
          </w:p>
          <w:p w:rsidR="00CE713A" w:rsidRPr="00693787" w:rsidRDefault="00CE713A" w:rsidP="004300BB">
            <w:pPr>
              <w:autoSpaceDE w:val="0"/>
              <w:autoSpaceDN w:val="0"/>
              <w:adjustRightInd w:val="0"/>
              <w:spacing w:after="0"/>
              <w:rPr>
                <w:rFonts w:ascii="Times New Roman" w:hAnsi="Times New Roman" w:cs="Times New Roman"/>
                <w:sz w:val="24"/>
                <w:szCs w:val="24"/>
              </w:rPr>
            </w:pPr>
            <w:r w:rsidRPr="00693787">
              <w:rPr>
                <w:rFonts w:ascii="Times New Roman" w:hAnsi="Times New Roman" w:cs="Times New Roman"/>
                <w:sz w:val="24"/>
                <w:szCs w:val="24"/>
              </w:rPr>
              <w:lastRenderedPageBreak/>
              <w:t>Вопросы к классу</w:t>
            </w:r>
          </w:p>
          <w:p w:rsidR="00CE713A" w:rsidRPr="00693787" w:rsidRDefault="00CE713A" w:rsidP="004300BB">
            <w:pPr>
              <w:autoSpaceDE w:val="0"/>
              <w:autoSpaceDN w:val="0"/>
              <w:adjustRightInd w:val="0"/>
              <w:spacing w:after="0"/>
              <w:rPr>
                <w:rFonts w:ascii="Times New Roman" w:hAnsi="Times New Roman" w:cs="Times New Roman"/>
                <w:sz w:val="24"/>
                <w:szCs w:val="24"/>
              </w:rPr>
            </w:pPr>
            <w:r w:rsidRPr="00693787">
              <w:rPr>
                <w:rFonts w:ascii="Times New Roman" w:hAnsi="Times New Roman" w:cs="Times New Roman"/>
                <w:sz w:val="24"/>
                <w:szCs w:val="24"/>
              </w:rPr>
              <w:t>1.Какой период охватывает средневековье?</w:t>
            </w:r>
          </w:p>
          <w:p w:rsidR="00CE713A" w:rsidRPr="00693787" w:rsidRDefault="00CE713A" w:rsidP="004300BB">
            <w:pPr>
              <w:autoSpaceDE w:val="0"/>
              <w:autoSpaceDN w:val="0"/>
              <w:adjustRightInd w:val="0"/>
              <w:spacing w:after="0"/>
              <w:rPr>
                <w:rFonts w:ascii="Times New Roman" w:hAnsi="Times New Roman" w:cs="Times New Roman"/>
                <w:sz w:val="24"/>
                <w:szCs w:val="24"/>
              </w:rPr>
            </w:pPr>
            <w:r w:rsidRPr="00693787">
              <w:rPr>
                <w:rFonts w:ascii="Times New Roman" w:hAnsi="Times New Roman" w:cs="Times New Roman"/>
                <w:sz w:val="24"/>
                <w:szCs w:val="24"/>
              </w:rPr>
              <w:t>2.Назовите три основные периоды средневекового Казахстана.</w:t>
            </w:r>
          </w:p>
          <w:p w:rsidR="00CE713A" w:rsidRPr="00693787" w:rsidRDefault="00CE713A" w:rsidP="004300BB">
            <w:pPr>
              <w:autoSpaceDE w:val="0"/>
              <w:autoSpaceDN w:val="0"/>
              <w:adjustRightInd w:val="0"/>
              <w:spacing w:after="0"/>
              <w:rPr>
                <w:rFonts w:ascii="Times New Roman" w:hAnsi="Times New Roman" w:cs="Times New Roman"/>
                <w:sz w:val="24"/>
                <w:szCs w:val="24"/>
              </w:rPr>
            </w:pPr>
            <w:r w:rsidRPr="00693787">
              <w:rPr>
                <w:rFonts w:ascii="Times New Roman" w:hAnsi="Times New Roman" w:cs="Times New Roman"/>
                <w:sz w:val="24"/>
                <w:szCs w:val="24"/>
              </w:rPr>
              <w:t>3.Что происходит в раннем средневековье?</w:t>
            </w:r>
          </w:p>
          <w:p w:rsidR="00CE713A" w:rsidRPr="00693787" w:rsidRDefault="00CE713A" w:rsidP="004300BB">
            <w:pPr>
              <w:autoSpaceDE w:val="0"/>
              <w:autoSpaceDN w:val="0"/>
              <w:adjustRightInd w:val="0"/>
              <w:spacing w:after="0"/>
              <w:rPr>
                <w:rFonts w:ascii="Times New Roman" w:hAnsi="Times New Roman" w:cs="Times New Roman"/>
                <w:sz w:val="24"/>
                <w:szCs w:val="24"/>
              </w:rPr>
            </w:pPr>
            <w:r w:rsidRPr="00693787">
              <w:rPr>
                <w:rFonts w:ascii="Times New Roman" w:hAnsi="Times New Roman" w:cs="Times New Roman"/>
                <w:sz w:val="24"/>
                <w:szCs w:val="24"/>
              </w:rPr>
              <w:t>4. Какой язык стал преобладающим?</w:t>
            </w:r>
          </w:p>
          <w:p w:rsidR="00CE713A" w:rsidRPr="00693787" w:rsidRDefault="00CE713A" w:rsidP="004300BB">
            <w:pPr>
              <w:autoSpaceDE w:val="0"/>
              <w:autoSpaceDN w:val="0"/>
              <w:adjustRightInd w:val="0"/>
              <w:spacing w:after="0"/>
              <w:rPr>
                <w:rFonts w:ascii="Times New Roman" w:hAnsi="Times New Roman" w:cs="Times New Roman"/>
                <w:sz w:val="24"/>
                <w:szCs w:val="24"/>
              </w:rPr>
            </w:pPr>
            <w:r w:rsidRPr="00693787">
              <w:rPr>
                <w:rFonts w:ascii="Times New Roman" w:hAnsi="Times New Roman" w:cs="Times New Roman"/>
                <w:sz w:val="24"/>
                <w:szCs w:val="24"/>
              </w:rPr>
              <w:t>5.Что  можно сказать о культуре в этот период?</w:t>
            </w:r>
          </w:p>
          <w:p w:rsidR="00CE713A" w:rsidRPr="00693787" w:rsidRDefault="00CE713A" w:rsidP="004300BB">
            <w:pPr>
              <w:autoSpaceDE w:val="0"/>
              <w:autoSpaceDN w:val="0"/>
              <w:adjustRightInd w:val="0"/>
              <w:spacing w:after="0"/>
              <w:rPr>
                <w:rFonts w:ascii="Times New Roman" w:hAnsi="Times New Roman" w:cs="Times New Roman"/>
                <w:sz w:val="24"/>
                <w:szCs w:val="24"/>
              </w:rPr>
            </w:pPr>
            <w:r w:rsidRPr="00693787">
              <w:rPr>
                <w:rFonts w:ascii="Times New Roman" w:hAnsi="Times New Roman" w:cs="Times New Roman"/>
                <w:sz w:val="24"/>
                <w:szCs w:val="24"/>
              </w:rPr>
              <w:t>6.Почему второй период самый значимый в истории средневекового Казахстана?</w:t>
            </w:r>
          </w:p>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sz w:val="24"/>
                <w:szCs w:val="24"/>
              </w:rPr>
              <w:t>7. Чем интересно и значимо позднее средневековье</w:t>
            </w:r>
          </w:p>
          <w:p w:rsidR="00CE713A" w:rsidRPr="00693787" w:rsidRDefault="00CE713A" w:rsidP="004300BB">
            <w:pPr>
              <w:pStyle w:val="a7"/>
              <w:rPr>
                <w:rFonts w:ascii="Times New Roman" w:hAnsi="Times New Roman" w:cs="Times New Roman"/>
                <w:sz w:val="24"/>
                <w:szCs w:val="24"/>
              </w:rPr>
            </w:pPr>
            <w:r w:rsidRPr="00693787">
              <w:rPr>
                <w:rFonts w:ascii="Times New Roman" w:hAnsi="Times New Roman" w:cs="Times New Roman"/>
                <w:sz w:val="24"/>
                <w:szCs w:val="24"/>
              </w:rPr>
              <w:t>Задание посмотрите на  запись на доске?</w:t>
            </w:r>
          </w:p>
          <w:p w:rsidR="00CE713A" w:rsidRPr="00693787" w:rsidRDefault="00CE713A" w:rsidP="004300BB">
            <w:pPr>
              <w:pStyle w:val="a7"/>
              <w:rPr>
                <w:rFonts w:ascii="Times New Roman" w:hAnsi="Times New Roman" w:cs="Times New Roman"/>
                <w:sz w:val="24"/>
                <w:szCs w:val="24"/>
              </w:rPr>
            </w:pPr>
            <w:r w:rsidRPr="00693787">
              <w:rPr>
                <w:rFonts w:ascii="Times New Roman" w:hAnsi="Times New Roman" w:cs="Times New Roman"/>
                <w:sz w:val="24"/>
                <w:szCs w:val="24"/>
              </w:rPr>
              <w:t>Какую письменность я использовала?</w:t>
            </w:r>
          </w:p>
          <w:p w:rsidR="00CE713A" w:rsidRPr="00693787" w:rsidRDefault="00CE713A" w:rsidP="004300BB">
            <w:pPr>
              <w:pStyle w:val="a7"/>
              <w:rPr>
                <w:rFonts w:ascii="Times New Roman" w:hAnsi="Times New Roman" w:cs="Times New Roman"/>
                <w:sz w:val="24"/>
                <w:szCs w:val="24"/>
              </w:rPr>
            </w:pPr>
            <w:r w:rsidRPr="00693787">
              <w:rPr>
                <w:rFonts w:ascii="Times New Roman" w:hAnsi="Times New Roman" w:cs="Times New Roman"/>
                <w:noProof/>
                <w:sz w:val="24"/>
                <w:szCs w:val="24"/>
                <w:lang w:eastAsia="ru-RU"/>
              </w:rPr>
              <w:drawing>
                <wp:inline distT="0" distB="0" distL="0" distR="0" wp14:anchorId="0D3E6F43" wp14:editId="2F3F0880">
                  <wp:extent cx="676275" cy="228243"/>
                  <wp:effectExtent l="19050" t="0" r="9525" b="0"/>
                  <wp:docPr id="13" name="Рисунок 5" descr="C:\Users\Лилия\Pictures\Orkh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илия\Pictures\Orkhon.png"/>
                          <pic:cNvPicPr>
                            <a:picLocks noChangeAspect="1" noChangeArrowheads="1"/>
                          </pic:cNvPicPr>
                        </pic:nvPicPr>
                        <pic:blipFill>
                          <a:blip r:embed="rId5" cstate="print"/>
                          <a:srcRect/>
                          <a:stretch>
                            <a:fillRect/>
                          </a:stretch>
                        </pic:blipFill>
                        <pic:spPr bwMode="auto">
                          <a:xfrm>
                            <a:off x="0" y="0"/>
                            <a:ext cx="676275" cy="228243"/>
                          </a:xfrm>
                          <a:prstGeom prst="rect">
                            <a:avLst/>
                          </a:prstGeom>
                          <a:noFill/>
                          <a:ln w="9525">
                            <a:noFill/>
                            <a:miter lim="800000"/>
                            <a:headEnd/>
                            <a:tailEnd/>
                          </a:ln>
                        </pic:spPr>
                      </pic:pic>
                    </a:graphicData>
                  </a:graphic>
                </wp:inline>
              </w:drawing>
            </w:r>
          </w:p>
          <w:p w:rsidR="00CE713A" w:rsidRPr="00693787" w:rsidRDefault="00CE713A" w:rsidP="004300BB">
            <w:pPr>
              <w:pStyle w:val="a7"/>
              <w:rPr>
                <w:rFonts w:ascii="Times New Roman" w:hAnsi="Times New Roman" w:cs="Times New Roman"/>
                <w:sz w:val="24"/>
                <w:szCs w:val="24"/>
              </w:rPr>
            </w:pPr>
            <w:r w:rsidRPr="00693787">
              <w:rPr>
                <w:rFonts w:ascii="Times New Roman" w:hAnsi="Times New Roman" w:cs="Times New Roman"/>
                <w:sz w:val="24"/>
                <w:szCs w:val="24"/>
              </w:rPr>
              <w:t>Я использовала тюркскую письменность, написала имя  Верховного бога тюрков.</w:t>
            </w:r>
          </w:p>
          <w:p w:rsidR="00CE713A" w:rsidRPr="00693787" w:rsidRDefault="00CE713A" w:rsidP="004300BB">
            <w:pPr>
              <w:pStyle w:val="a7"/>
              <w:rPr>
                <w:rFonts w:ascii="Times New Roman" w:hAnsi="Times New Roman" w:cs="Times New Roman"/>
                <w:sz w:val="24"/>
                <w:szCs w:val="24"/>
              </w:rPr>
            </w:pPr>
            <w:r w:rsidRPr="00693787">
              <w:rPr>
                <w:rFonts w:ascii="Times New Roman" w:hAnsi="Times New Roman" w:cs="Times New Roman"/>
                <w:sz w:val="24"/>
                <w:szCs w:val="24"/>
              </w:rPr>
              <w:t>На протяжении  многих уроков мы будем знакомиться с тюркской историей и тюркской культурой.</w:t>
            </w:r>
          </w:p>
          <w:p w:rsidR="00CE713A" w:rsidRPr="00693787" w:rsidRDefault="00CE713A" w:rsidP="004300BB">
            <w:pPr>
              <w:spacing w:after="0"/>
              <w:rPr>
                <w:rFonts w:ascii="Times New Roman" w:eastAsia="Times New Roman" w:hAnsi="Times New Roman" w:cs="Times New Roman"/>
                <w:sz w:val="24"/>
                <w:szCs w:val="24"/>
              </w:rPr>
            </w:pPr>
          </w:p>
          <w:p w:rsidR="00CE713A" w:rsidRPr="00693787" w:rsidRDefault="00CE713A" w:rsidP="004300BB">
            <w:pPr>
              <w:spacing w:after="0"/>
              <w:rPr>
                <w:rFonts w:ascii="Times New Roman" w:eastAsia="Calibri" w:hAnsi="Times New Roman" w:cs="Times New Roman"/>
                <w:b/>
                <w:color w:val="000000" w:themeColor="text1"/>
                <w:sz w:val="24"/>
                <w:szCs w:val="24"/>
                <w:lang w:val="kk-KZ"/>
              </w:rPr>
            </w:pPr>
            <w:r w:rsidRPr="00693787">
              <w:rPr>
                <w:rFonts w:ascii="Times New Roman" w:eastAsia="Times New Roman" w:hAnsi="Times New Roman" w:cs="Times New Roman"/>
                <w:b/>
                <w:sz w:val="24"/>
                <w:szCs w:val="24"/>
                <w:lang w:val="kk-KZ"/>
              </w:rPr>
              <w:t xml:space="preserve">У </w:t>
            </w:r>
            <w:r w:rsidRPr="00693787">
              <w:rPr>
                <w:rFonts w:ascii="Times New Roman" w:eastAsia="Times New Roman" w:hAnsi="Times New Roman" w:cs="Times New Roman"/>
                <w:sz w:val="24"/>
                <w:szCs w:val="24"/>
                <w:lang w:val="kk-KZ"/>
              </w:rPr>
              <w:t xml:space="preserve">Учащиеся знакомятся  с темой и целями урока(можно привлечь учащихся к формулированию целей урока) </w:t>
            </w:r>
          </w:p>
        </w:tc>
        <w:tc>
          <w:tcPr>
            <w:tcW w:w="2410" w:type="dxa"/>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sz w:val="24"/>
                <w:szCs w:val="24"/>
              </w:rPr>
              <w:lastRenderedPageBreak/>
              <w:t>Показывают решения задач, при возникновении вопросов разбирают с учителем</w:t>
            </w:r>
          </w:p>
        </w:tc>
        <w:tc>
          <w:tcPr>
            <w:tcW w:w="1417" w:type="dxa"/>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sz w:val="24"/>
                <w:szCs w:val="24"/>
              </w:rPr>
              <w:t>Интерактивное обучение</w:t>
            </w:r>
          </w:p>
        </w:tc>
        <w:tc>
          <w:tcPr>
            <w:tcW w:w="2552" w:type="dxa"/>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sz w:val="24"/>
                <w:szCs w:val="24"/>
              </w:rPr>
              <w:t>Диалогическое обучение</w:t>
            </w:r>
          </w:p>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sz w:val="24"/>
                <w:szCs w:val="24"/>
              </w:rPr>
              <w:t>Саморегулируемое обучение</w:t>
            </w:r>
          </w:p>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sz w:val="24"/>
                <w:szCs w:val="24"/>
              </w:rPr>
              <w:t>Критическое мышление</w:t>
            </w:r>
          </w:p>
        </w:tc>
      </w:tr>
      <w:tr w:rsidR="00CE713A" w:rsidRPr="00693787" w:rsidTr="00430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702" w:type="dxa"/>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sz w:val="24"/>
                <w:szCs w:val="24"/>
              </w:rPr>
              <w:lastRenderedPageBreak/>
              <w:t>Изучение нового материала</w:t>
            </w:r>
          </w:p>
        </w:tc>
        <w:tc>
          <w:tcPr>
            <w:tcW w:w="7654" w:type="dxa"/>
            <w:gridSpan w:val="3"/>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ind w:firstLine="540"/>
              <w:jc w:val="both"/>
              <w:rPr>
                <w:rFonts w:ascii="Times New Roman" w:hAnsi="Times New Roman" w:cs="Times New Roman"/>
                <w:sz w:val="24"/>
                <w:szCs w:val="24"/>
              </w:rPr>
            </w:pPr>
            <w:r w:rsidRPr="00693787">
              <w:rPr>
                <w:rFonts w:ascii="Times New Roman" w:hAnsi="Times New Roman" w:cs="Times New Roman"/>
                <w:sz w:val="24"/>
                <w:szCs w:val="24"/>
              </w:rPr>
              <w:t xml:space="preserve">После распада Тюркского каганата начинается процесс размежевания границ между его частями. Несмотря на то, что эти части граничили друг с другом, обладали первоначально схожей культурой и хозяйством, в дальнейшем пути их кардинально разойдутся. Если западная часть станет основой для формирования тюркских народностей – узбеков, казахов, уйгуров, кыргызов и др., то в восточной части в дальнейшем пройдет процесс образования монгольского народа. В историческом плане эти два родственных народа и территории неоднократно будут противостоять друг другу – достаточно вспомнить нападения монголо-татар Чингисхана в </w:t>
            </w:r>
            <w:r w:rsidRPr="00693787">
              <w:rPr>
                <w:rFonts w:ascii="Times New Roman" w:hAnsi="Times New Roman" w:cs="Times New Roman"/>
                <w:sz w:val="24"/>
                <w:szCs w:val="24"/>
                <w:lang w:val="en-US"/>
              </w:rPr>
              <w:t>XIII</w:t>
            </w:r>
            <w:r w:rsidRPr="00693787">
              <w:rPr>
                <w:rFonts w:ascii="Times New Roman" w:hAnsi="Times New Roman" w:cs="Times New Roman"/>
                <w:sz w:val="24"/>
                <w:szCs w:val="24"/>
              </w:rPr>
              <w:t xml:space="preserve"> веке и джунгар </w:t>
            </w:r>
            <w:r w:rsidRPr="00693787">
              <w:rPr>
                <w:rFonts w:ascii="Times New Roman" w:hAnsi="Times New Roman" w:cs="Times New Roman"/>
                <w:sz w:val="24"/>
                <w:szCs w:val="24"/>
                <w:lang w:val="en-US"/>
              </w:rPr>
              <w:t>XVII</w:t>
            </w:r>
            <w:r w:rsidRPr="00693787">
              <w:rPr>
                <w:rFonts w:ascii="Times New Roman" w:hAnsi="Times New Roman" w:cs="Times New Roman"/>
                <w:sz w:val="24"/>
                <w:szCs w:val="24"/>
              </w:rPr>
              <w:t>-</w:t>
            </w:r>
            <w:r w:rsidRPr="00693787">
              <w:rPr>
                <w:rFonts w:ascii="Times New Roman" w:hAnsi="Times New Roman" w:cs="Times New Roman"/>
                <w:sz w:val="24"/>
                <w:szCs w:val="24"/>
                <w:lang w:val="en-US"/>
              </w:rPr>
              <w:t>XVIII</w:t>
            </w:r>
            <w:r w:rsidRPr="00693787">
              <w:rPr>
                <w:rFonts w:ascii="Times New Roman" w:hAnsi="Times New Roman" w:cs="Times New Roman"/>
                <w:sz w:val="24"/>
                <w:szCs w:val="24"/>
              </w:rPr>
              <w:t xml:space="preserve"> веках.  </w:t>
            </w:r>
          </w:p>
          <w:p w:rsidR="00CE713A" w:rsidRPr="00693787" w:rsidRDefault="00CE713A" w:rsidP="004300BB">
            <w:pPr>
              <w:spacing w:after="0"/>
              <w:outlineLvl w:val="0"/>
              <w:rPr>
                <w:rFonts w:ascii="Times New Roman" w:hAnsi="Times New Roman" w:cs="Times New Roman"/>
                <w:b/>
                <w:i/>
                <w:sz w:val="24"/>
                <w:szCs w:val="24"/>
              </w:rPr>
            </w:pPr>
            <w:r w:rsidRPr="00693787">
              <w:rPr>
                <w:rFonts w:ascii="Times New Roman" w:hAnsi="Times New Roman" w:cs="Times New Roman"/>
                <w:b/>
                <w:i/>
                <w:sz w:val="24"/>
                <w:szCs w:val="24"/>
              </w:rPr>
              <w:t xml:space="preserve">Усвоение новых знаний </w:t>
            </w:r>
          </w:p>
          <w:p w:rsidR="00CE713A" w:rsidRPr="00693787" w:rsidRDefault="00CE713A" w:rsidP="004300BB">
            <w:pPr>
              <w:spacing w:after="0"/>
              <w:ind w:firstLine="540"/>
              <w:jc w:val="both"/>
              <w:outlineLvl w:val="0"/>
              <w:rPr>
                <w:rFonts w:ascii="Times New Roman" w:hAnsi="Times New Roman" w:cs="Times New Roman"/>
                <w:b/>
                <w:sz w:val="24"/>
                <w:szCs w:val="24"/>
              </w:rPr>
            </w:pPr>
            <w:r w:rsidRPr="00693787">
              <w:rPr>
                <w:rFonts w:ascii="Times New Roman" w:hAnsi="Times New Roman" w:cs="Times New Roman"/>
                <w:b/>
                <w:sz w:val="24"/>
                <w:szCs w:val="24"/>
              </w:rPr>
              <w:t xml:space="preserve">Образование Западно-тюркского государства. </w:t>
            </w:r>
          </w:p>
          <w:p w:rsidR="00CE713A" w:rsidRPr="00693787" w:rsidRDefault="00CE713A" w:rsidP="004300BB">
            <w:pPr>
              <w:spacing w:after="0"/>
              <w:ind w:firstLine="540"/>
              <w:jc w:val="both"/>
              <w:rPr>
                <w:rFonts w:ascii="Times New Roman" w:hAnsi="Times New Roman" w:cs="Times New Roman"/>
                <w:sz w:val="24"/>
                <w:szCs w:val="24"/>
              </w:rPr>
            </w:pPr>
            <w:r w:rsidRPr="00693787">
              <w:rPr>
                <w:rFonts w:ascii="Times New Roman" w:hAnsi="Times New Roman" w:cs="Times New Roman"/>
                <w:sz w:val="24"/>
                <w:szCs w:val="24"/>
              </w:rPr>
              <w:lastRenderedPageBreak/>
              <w:t xml:space="preserve">В </w:t>
            </w:r>
            <w:smartTag w:uri="urn:schemas-microsoft-com:office:smarttags" w:element="metricconverter">
              <w:smartTagPr>
                <w:attr w:name="ProductID" w:val="603 г"/>
              </w:smartTagPr>
              <w:r w:rsidRPr="00693787">
                <w:rPr>
                  <w:rFonts w:ascii="Times New Roman" w:hAnsi="Times New Roman" w:cs="Times New Roman"/>
                  <w:sz w:val="24"/>
                  <w:szCs w:val="24"/>
                </w:rPr>
                <w:t>603 г</w:t>
              </w:r>
            </w:smartTag>
            <w:r w:rsidRPr="00693787">
              <w:rPr>
                <w:rFonts w:ascii="Times New Roman" w:hAnsi="Times New Roman" w:cs="Times New Roman"/>
                <w:sz w:val="24"/>
                <w:szCs w:val="24"/>
              </w:rPr>
              <w:t xml:space="preserve">. западная часть Тюркского каганата обособляется в отдельное самостоятельное государство. </w:t>
            </w:r>
          </w:p>
          <w:p w:rsidR="00CE713A" w:rsidRPr="00693787" w:rsidRDefault="00CE713A" w:rsidP="004300BB">
            <w:pPr>
              <w:spacing w:after="0"/>
              <w:ind w:hanging="360"/>
              <w:jc w:val="center"/>
              <w:rPr>
                <w:rFonts w:ascii="Times New Roman" w:hAnsi="Times New Roman" w:cs="Times New Roman"/>
                <w:b/>
                <w:sz w:val="24"/>
                <w:szCs w:val="24"/>
              </w:rPr>
            </w:pPr>
            <w:r w:rsidRPr="00693787">
              <w:rPr>
                <w:rFonts w:ascii="Times New Roman" w:hAnsi="Times New Roman" w:cs="Times New Roman"/>
                <w:b/>
                <w:sz w:val="24"/>
                <w:szCs w:val="24"/>
              </w:rPr>
              <w:t xml:space="preserve">Территория </w:t>
            </w:r>
          </w:p>
          <w:p w:rsidR="00CE713A" w:rsidRPr="00693787" w:rsidRDefault="00CE713A" w:rsidP="004300BB">
            <w:pPr>
              <w:spacing w:after="0"/>
              <w:ind w:firstLine="540"/>
              <w:jc w:val="both"/>
              <w:rPr>
                <w:rFonts w:ascii="Times New Roman" w:hAnsi="Times New Roman" w:cs="Times New Roman"/>
                <w:sz w:val="24"/>
                <w:szCs w:val="24"/>
              </w:rPr>
            </w:pPr>
            <w:r w:rsidRPr="00693787">
              <w:rPr>
                <w:rFonts w:ascii="Times New Roman" w:hAnsi="Times New Roman" w:cs="Times New Roman"/>
                <w:sz w:val="24"/>
                <w:szCs w:val="24"/>
              </w:rPr>
              <w:t xml:space="preserve">                                        Нижние течения Волги и Кубани     Верховья Волги и Иртыша                                                   </w:t>
            </w:r>
          </w:p>
          <w:p w:rsidR="00CE713A" w:rsidRPr="00693787" w:rsidRDefault="00CE713A" w:rsidP="004300BB">
            <w:pPr>
              <w:spacing w:after="0"/>
              <w:ind w:firstLine="5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52705</wp:posOffset>
                      </wp:positionV>
                      <wp:extent cx="1143000" cy="800100"/>
                      <wp:effectExtent l="45720" t="55245" r="40005" b="495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800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7A224"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15pt" to="279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q9ecAIAAKsEAAAOAAAAZHJzL2Uyb0RvYy54bWysVMFuEzEQvSPxD5bv6e6m25KuuqlQNuFS&#10;IFILd2ftzVp4bct2s4kQEuWM1E/gFziAVKnAN2z+iLGTpi1cKkQOztgzfp73ZmaPT5aNQAtmLFcy&#10;x8lejBGTpaJcznP85nzSG2BkHZGUCCVZjlfM4pPh0yfHrc5YX9VKUGYQgEibtTrHtXM6iyJb1qwh&#10;dk9pJsFZKdMQB1szj6ghLaA3IurH8WHUKkO1USWzFk6LjRMPA35VsdK9rirLHBI5htxcWE1YZ36N&#10;hsckmxuia15u0yD/kEVDuIRHd1AFcQRdGP4XVMNLo6yq3F6pmkhVFS9Z4ABskvgPNmc10SxwAXGs&#10;3slk/x9s+WoxNYjTHPcxkqSBEnVf1h/XV92P7uv6Cq0vu1/d9+5bd9397K7Xn8C+WX8G2zu7m+3x&#10;Fep7JVttMwAcyanxWpRLeaZPVfnOIqlGNZFzFhidrzQ8k/gb0YMrfmM15DNrXyoKMeTCqSDrsjIN&#10;qgTXb/1FDw7SoWWo42pXR7Z0qITDJEn34xjKXYJvEIOwodARyTyOv62NdS+YapA3ciy49DqTjCxO&#10;rfN53YX4Y6kmXIjQK0KiNsdHB/2DcMEqwal3+jBr5rORMGhBfLeFXyAJnvthRl1IGsBqRuhYUuSC&#10;Is5w0Egw7F9oGMVIMBgqb4VoR7h4bDQQENLnBJoApa21acn3R/HReDAepL20fzjupXFR9J5PRmnv&#10;cJI8Oyj2i9GoSD54ekma1ZxSJj3D2/FI0se133ZQN429G5CdlNFD9KA5JHv7H5IO7eE7YtNbM0VX&#10;U+PL4zsFJiIEb6fXj9z9fYi6+8YMfwMAAP//AwBQSwMEFAAGAAgAAAAhAPiroCngAAAACQEAAA8A&#10;AABkcnMvZG93bnJldi54bWxMj09Lw0AUxO+C32F5gje7sbE2xGxK8Q9SBMFWrMdt9pkEd9+m2W0a&#10;v72vJz0OM8z8pliMzooB+9B6UnA9SUAgVd60VCt43zxdZSBC1GS09YQKfjDAojw/K3Ru/JHecFjH&#10;WnAJhVwraGLscilD1aDTYeI7JPa+fO90ZNnX0vT6yOXOymmS3EqnW+KFRnd432D1vT44BduPz2WY&#10;bl+rl0ca7MPmeT9frfZKXV6MyzsQEcf4F4YTPqNDyUw7fyAThFWQzjP+EhVkKQj2Z7OT3nEwvUlB&#10;loX8/6D8BQAA//8DAFBLAQItABQABgAIAAAAIQC2gziS/gAAAOEBAAATAAAAAAAAAAAAAAAAAAAA&#10;AABbQ29udGVudF9UeXBlc10ueG1sUEsBAi0AFAAGAAgAAAAhADj9If/WAAAAlAEAAAsAAAAAAAAA&#10;AAAAAAAALwEAAF9yZWxzLy5yZWxzUEsBAi0AFAAGAAgAAAAhADyOr15wAgAAqwQAAA4AAAAAAAAA&#10;AAAAAAAALgIAAGRycy9lMm9Eb2MueG1sUEsBAi0AFAAGAAgAAAAhAPiroCngAAAACQEAAA8AAAAA&#10;AAAAAAAAAAAAygQAAGRycy9kb3ducmV2LnhtbFBLBQYAAAAABAAEAPMAAADXBQAAAAA=&#10;">
                      <v:stroke startarrow="block"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52705</wp:posOffset>
                      </wp:positionV>
                      <wp:extent cx="1028700" cy="800100"/>
                      <wp:effectExtent l="45720" t="55245" r="49530" b="495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800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93C7C"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15pt" to="279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VaQIAAKEEAAAOAAAAZHJzL2Uyb0RvYy54bWysVM1uEzEQviPxDpbv6e6GtE1X3VQom3Ap&#10;UKnlARzbm7Xw2pbtZhMhJOCM1EfgFTiAVKnAM2zeiLHzA4VLhcjBGXvGn2e++WZPz5aNRAtundCq&#10;wNlBihFXVDOh5gV+dTXtDTFynihGpFa8wCvu8Nno8aPT1uS8r2stGbcIQJTLW1Pg2nuTJ4mjNW+I&#10;O9CGK3BW2jbEw9bOE2ZJC+iNTPppepS02jJjNeXOwWm5ceJRxK8qTv3LqnLcI1lgyM3H1cZ1FtZk&#10;dEryuSWmFnSbBvmHLBoiFDy6hyqJJ+jair+gGkGtdrryB1Q3ia4qQXmsAarJ0j+quayJ4bEWIMeZ&#10;PU3u/8HSF4sLiwSD3mGkSAMt6j6t361vum/d5/UNWr/vfnRfuy/dbfe9u11/APtu/RHs4Ozutsc3&#10;KAtMtsblADhWFzZwQZfq0pxr+tohpcc1UXMeK7paGXgm3kjuXQkbZyCfWftcM4gh115HWpeVbQIk&#10;EIaWsXurfff40iMKh1naHx6n0GQKvmEKdMb2JiTf3TbW+WdcNygYBZZCBXZJThbnzkP+ELoLCcdK&#10;T4WUUSFSobbAJ4f9w3jBaSlYcIYwZ+ezsbRoQYLG4i+QAWD3wqy+ViyC1ZywiWLIRx68FcCM5Di8&#10;0HCGkeQwSsGK0Z4I+dBoeFOqkBNwAiVtrY0Q35ykJ5PhZDjoDfpHk94gLcve0+l40DuaZseH5ZNy&#10;PC6zt6G8bJDXgjGuQoW7ocgGDxPddjw3ct6PxZ7K5D56pAmS3f3HpKMogg42ippptrqwgdGgD5iD&#10;GLyd2TBov+9j1K8vy+gnAAAA//8DAFBLAwQUAAYACAAAACEAJPqgH94AAAAJAQAADwAAAGRycy9k&#10;b3ducmV2LnhtbEyPwU7DMBBE70j8g7VI3KgDoVWSxqloRS8ckJryAW68JGntdRS7beDrWU5wHM3o&#10;zUy5mpwVFxxD70nB4ywBgdR401Or4GO/fchAhKjJaOsJFXxhgFV1e1Pqwvgr7fBSx1YwhEKhFXQx&#10;DoWUoenQ6TDzAxJ7n350OrIcW2lGfWW4s/IpSRbS6Z64odMDbjpsTvXZKUj79Xf9/mryt61d7zcn&#10;P7ljvlPq/m56WYKIOMW/MPzO5+lQ8aaDP5MJwjIjX/CXqCBLQbA/n2esDxxMn1OQVSn/P6h+AAAA&#10;//8DAFBLAQItABQABgAIAAAAIQC2gziS/gAAAOEBAAATAAAAAAAAAAAAAAAAAAAAAABbQ29udGVu&#10;dF9UeXBlc10ueG1sUEsBAi0AFAAGAAgAAAAhADj9If/WAAAAlAEAAAsAAAAAAAAAAAAAAAAALwEA&#10;AF9yZWxzLy5yZWxzUEsBAi0AFAAGAAgAAAAhAD53IJVpAgAAoQQAAA4AAAAAAAAAAAAAAAAALgIA&#10;AGRycy9lMm9Eb2MueG1sUEsBAi0AFAAGAAgAAAAhACT6oB/eAAAACQEAAA8AAAAAAAAAAAAAAAAA&#10;wwQAAGRycy9kb3ducmV2LnhtbFBLBQYAAAAABAAEAPMAAADOBQAAAAA=&#10;">
                      <v:stroke startarrow="block" endarrow="block"/>
                    </v:line>
                  </w:pict>
                </mc:Fallback>
              </mc:AlternateContent>
            </w:r>
          </w:p>
          <w:p w:rsidR="00CE713A" w:rsidRPr="00693787" w:rsidRDefault="00CE713A" w:rsidP="004300BB">
            <w:pPr>
              <w:spacing w:after="0"/>
              <w:ind w:firstLine="540"/>
              <w:jc w:val="both"/>
              <w:rPr>
                <w:rFonts w:ascii="Times New Roman" w:hAnsi="Times New Roman" w:cs="Times New Roman"/>
                <w:sz w:val="24"/>
                <w:szCs w:val="24"/>
              </w:rPr>
            </w:pPr>
          </w:p>
          <w:p w:rsidR="00CE713A" w:rsidRPr="00693787" w:rsidRDefault="00CE713A" w:rsidP="004300BB">
            <w:pPr>
              <w:spacing w:after="0"/>
              <w:ind w:firstLine="540"/>
              <w:jc w:val="both"/>
              <w:rPr>
                <w:rFonts w:ascii="Times New Roman" w:hAnsi="Times New Roman" w:cs="Times New Roman"/>
                <w:sz w:val="24"/>
                <w:szCs w:val="24"/>
              </w:rPr>
            </w:pPr>
          </w:p>
          <w:p w:rsidR="00CE713A" w:rsidRPr="00693787" w:rsidRDefault="00CE713A" w:rsidP="004300BB">
            <w:pPr>
              <w:spacing w:after="0"/>
              <w:ind w:firstLine="540"/>
              <w:jc w:val="both"/>
              <w:rPr>
                <w:rFonts w:ascii="Times New Roman" w:hAnsi="Times New Roman" w:cs="Times New Roman"/>
                <w:sz w:val="24"/>
                <w:szCs w:val="24"/>
              </w:rPr>
            </w:pPr>
            <w:r w:rsidRPr="00693787">
              <w:rPr>
                <w:rFonts w:ascii="Times New Roman" w:hAnsi="Times New Roman" w:cs="Times New Roman"/>
                <w:sz w:val="24"/>
                <w:szCs w:val="24"/>
              </w:rPr>
              <w:t xml:space="preserve">                                                </w:t>
            </w:r>
          </w:p>
          <w:p w:rsidR="00CE713A" w:rsidRPr="00693787" w:rsidRDefault="00CE713A" w:rsidP="004300BB">
            <w:pPr>
              <w:spacing w:after="0"/>
              <w:ind w:firstLine="540"/>
              <w:jc w:val="both"/>
              <w:rPr>
                <w:rFonts w:ascii="Times New Roman" w:hAnsi="Times New Roman" w:cs="Times New Roman"/>
                <w:sz w:val="24"/>
                <w:szCs w:val="24"/>
              </w:rPr>
            </w:pPr>
          </w:p>
          <w:p w:rsidR="00CE713A" w:rsidRPr="00693787" w:rsidRDefault="00CE713A" w:rsidP="004300BB">
            <w:pPr>
              <w:spacing w:after="0"/>
              <w:ind w:firstLine="540"/>
              <w:jc w:val="both"/>
              <w:rPr>
                <w:rFonts w:ascii="Times New Roman" w:hAnsi="Times New Roman" w:cs="Times New Roman"/>
                <w:sz w:val="24"/>
                <w:szCs w:val="24"/>
              </w:rPr>
            </w:pPr>
            <w:r w:rsidRPr="00693787">
              <w:rPr>
                <w:rFonts w:ascii="Times New Roman" w:hAnsi="Times New Roman" w:cs="Times New Roman"/>
                <w:sz w:val="24"/>
                <w:szCs w:val="24"/>
              </w:rPr>
              <w:t xml:space="preserve">                                                                                                                                 </w:t>
            </w:r>
          </w:p>
          <w:p w:rsidR="00CE713A" w:rsidRPr="00693787" w:rsidRDefault="00CE713A" w:rsidP="004300BB">
            <w:pPr>
              <w:spacing w:after="0"/>
              <w:ind w:firstLine="540"/>
              <w:jc w:val="both"/>
              <w:rPr>
                <w:rFonts w:ascii="Times New Roman" w:hAnsi="Times New Roman" w:cs="Times New Roman"/>
                <w:sz w:val="24"/>
                <w:szCs w:val="24"/>
              </w:rPr>
            </w:pPr>
            <w:r w:rsidRPr="00693787">
              <w:rPr>
                <w:rFonts w:ascii="Times New Roman" w:hAnsi="Times New Roman" w:cs="Times New Roman"/>
                <w:sz w:val="24"/>
                <w:szCs w:val="24"/>
              </w:rPr>
              <w:t xml:space="preserve">                                                    Реки Тарим и Амударья           Реки Или и Чу                                                      </w:t>
            </w:r>
          </w:p>
          <w:p w:rsidR="00CE713A" w:rsidRPr="00693787" w:rsidRDefault="00CE713A" w:rsidP="004300BB">
            <w:pPr>
              <w:spacing w:after="0"/>
              <w:ind w:firstLine="540"/>
              <w:jc w:val="both"/>
              <w:rPr>
                <w:rFonts w:ascii="Times New Roman" w:hAnsi="Times New Roman" w:cs="Times New Roman"/>
                <w:sz w:val="24"/>
                <w:szCs w:val="24"/>
              </w:rPr>
            </w:pPr>
          </w:p>
          <w:p w:rsidR="00CE713A" w:rsidRPr="00693787" w:rsidRDefault="00CE713A" w:rsidP="004300BB">
            <w:pPr>
              <w:spacing w:after="0"/>
              <w:ind w:firstLine="540"/>
              <w:jc w:val="both"/>
              <w:rPr>
                <w:rFonts w:ascii="Times New Roman" w:hAnsi="Times New Roman" w:cs="Times New Roman"/>
                <w:b/>
                <w:sz w:val="24"/>
                <w:szCs w:val="24"/>
              </w:rPr>
            </w:pPr>
            <w:r w:rsidRPr="00693787">
              <w:rPr>
                <w:rFonts w:ascii="Times New Roman" w:hAnsi="Times New Roman" w:cs="Times New Roman"/>
                <w:b/>
                <w:sz w:val="24"/>
                <w:szCs w:val="24"/>
              </w:rPr>
              <w:t xml:space="preserve">Основной район – Семиречье, </w:t>
            </w:r>
            <w:r w:rsidRPr="00693787">
              <w:rPr>
                <w:rFonts w:ascii="Times New Roman" w:hAnsi="Times New Roman" w:cs="Times New Roman"/>
                <w:sz w:val="24"/>
                <w:szCs w:val="24"/>
              </w:rPr>
              <w:t>древне уйсунские земли от гор Каратау до Джунгарии</w:t>
            </w:r>
          </w:p>
          <w:p w:rsidR="00CE713A" w:rsidRPr="00693787" w:rsidRDefault="00CE713A" w:rsidP="004300BB">
            <w:pPr>
              <w:spacing w:after="0"/>
              <w:ind w:firstLine="540"/>
              <w:jc w:val="both"/>
              <w:rPr>
                <w:rFonts w:ascii="Times New Roman" w:hAnsi="Times New Roman" w:cs="Times New Roman"/>
                <w:sz w:val="24"/>
                <w:szCs w:val="24"/>
              </w:rPr>
            </w:pPr>
            <w:r w:rsidRPr="00693787">
              <w:rPr>
                <w:rFonts w:ascii="Times New Roman" w:hAnsi="Times New Roman" w:cs="Times New Roman"/>
                <w:b/>
                <w:sz w:val="24"/>
                <w:szCs w:val="24"/>
              </w:rPr>
              <w:t>Столица</w:t>
            </w:r>
            <w:r w:rsidRPr="00693787">
              <w:rPr>
                <w:rFonts w:ascii="Times New Roman" w:hAnsi="Times New Roman" w:cs="Times New Roman"/>
                <w:sz w:val="24"/>
                <w:szCs w:val="24"/>
              </w:rPr>
              <w:t xml:space="preserve"> – горо </w:t>
            </w:r>
            <w:r w:rsidRPr="00693787">
              <w:rPr>
                <w:rFonts w:ascii="Times New Roman" w:hAnsi="Times New Roman" w:cs="Times New Roman"/>
                <w:b/>
                <w:sz w:val="24"/>
                <w:szCs w:val="24"/>
              </w:rPr>
              <w:t>Суяб</w:t>
            </w:r>
            <w:r w:rsidRPr="00693787">
              <w:rPr>
                <w:rFonts w:ascii="Times New Roman" w:hAnsi="Times New Roman" w:cs="Times New Roman"/>
                <w:sz w:val="24"/>
                <w:szCs w:val="24"/>
              </w:rPr>
              <w:t xml:space="preserve"> (близ г. Токмак в Кыргызстане), летняя резиденция – </w:t>
            </w:r>
            <w:r w:rsidRPr="00693787">
              <w:rPr>
                <w:rFonts w:ascii="Times New Roman" w:hAnsi="Times New Roman" w:cs="Times New Roman"/>
                <w:b/>
                <w:sz w:val="24"/>
                <w:szCs w:val="24"/>
              </w:rPr>
              <w:t>Мынбулак</w:t>
            </w:r>
            <w:r w:rsidRPr="00693787">
              <w:rPr>
                <w:rFonts w:ascii="Times New Roman" w:hAnsi="Times New Roman" w:cs="Times New Roman"/>
                <w:sz w:val="24"/>
                <w:szCs w:val="24"/>
              </w:rPr>
              <w:t xml:space="preserve"> (близ г. Туркестан).</w:t>
            </w:r>
          </w:p>
          <w:p w:rsidR="00CE713A" w:rsidRPr="00693787" w:rsidRDefault="00CE713A" w:rsidP="004300BB">
            <w:pPr>
              <w:spacing w:after="0"/>
              <w:ind w:firstLine="540"/>
              <w:jc w:val="both"/>
              <w:rPr>
                <w:rFonts w:ascii="Times New Roman" w:hAnsi="Times New Roman" w:cs="Times New Roman"/>
                <w:sz w:val="24"/>
                <w:szCs w:val="24"/>
              </w:rPr>
            </w:pPr>
          </w:p>
          <w:p w:rsidR="00CE713A" w:rsidRPr="00693787" w:rsidRDefault="00CE713A" w:rsidP="004300BB">
            <w:pPr>
              <w:spacing w:after="0"/>
              <w:ind w:firstLine="540"/>
              <w:jc w:val="both"/>
              <w:rPr>
                <w:rFonts w:ascii="Times New Roman" w:hAnsi="Times New Roman" w:cs="Times New Roman"/>
                <w:b/>
                <w:sz w:val="24"/>
                <w:szCs w:val="24"/>
              </w:rPr>
            </w:pPr>
            <w:r w:rsidRPr="00693787">
              <w:rPr>
                <w:rFonts w:ascii="Times New Roman" w:hAnsi="Times New Roman" w:cs="Times New Roman"/>
                <w:b/>
                <w:sz w:val="24"/>
                <w:szCs w:val="24"/>
              </w:rPr>
              <w:t>Этнический состав</w:t>
            </w:r>
          </w:p>
          <w:p w:rsidR="00CE713A" w:rsidRPr="00693787" w:rsidRDefault="00CE713A" w:rsidP="004300BB">
            <w:pPr>
              <w:spacing w:after="0"/>
              <w:ind w:firstLine="540"/>
              <w:jc w:val="both"/>
              <w:rPr>
                <w:rFonts w:ascii="Times New Roman" w:hAnsi="Times New Roman" w:cs="Times New Roman"/>
                <w:sz w:val="24"/>
                <w:szCs w:val="24"/>
              </w:rPr>
            </w:pPr>
            <w:r w:rsidRPr="00693787">
              <w:rPr>
                <w:rFonts w:ascii="Times New Roman" w:hAnsi="Times New Roman" w:cs="Times New Roman"/>
                <w:sz w:val="24"/>
                <w:szCs w:val="24"/>
              </w:rPr>
              <w:t xml:space="preserve">Этническим ядром Западно-тюркского каганата стали «10 племен», к востоку от Чу выделились 5 племен – </w:t>
            </w:r>
            <w:r w:rsidRPr="00693787">
              <w:rPr>
                <w:rFonts w:ascii="Times New Roman" w:hAnsi="Times New Roman" w:cs="Times New Roman"/>
                <w:b/>
                <w:i/>
                <w:sz w:val="24"/>
                <w:szCs w:val="24"/>
              </w:rPr>
              <w:t>дулу</w:t>
            </w:r>
            <w:r w:rsidRPr="00693787">
              <w:rPr>
                <w:rFonts w:ascii="Times New Roman" w:hAnsi="Times New Roman" w:cs="Times New Roman"/>
                <w:sz w:val="24"/>
                <w:szCs w:val="24"/>
              </w:rPr>
              <w:t xml:space="preserve">, а к западу от нее – 5 племен – </w:t>
            </w:r>
            <w:r w:rsidRPr="00693787">
              <w:rPr>
                <w:rFonts w:ascii="Times New Roman" w:hAnsi="Times New Roman" w:cs="Times New Roman"/>
                <w:b/>
                <w:i/>
                <w:sz w:val="24"/>
                <w:szCs w:val="24"/>
              </w:rPr>
              <w:t>нушиби</w:t>
            </w:r>
            <w:r w:rsidRPr="00693787">
              <w:rPr>
                <w:rFonts w:ascii="Times New Roman" w:hAnsi="Times New Roman" w:cs="Times New Roman"/>
                <w:sz w:val="24"/>
                <w:szCs w:val="24"/>
              </w:rPr>
              <w:t>. В исторических источниках Западно-тюркский каганат по другому называют «Он ок будун» (страна десяти стрел).</w:t>
            </w:r>
          </w:p>
          <w:p w:rsidR="00CE713A" w:rsidRPr="00693787" w:rsidRDefault="00CE713A" w:rsidP="004300BB">
            <w:pPr>
              <w:spacing w:after="0"/>
              <w:ind w:firstLine="540"/>
              <w:jc w:val="both"/>
              <w:rPr>
                <w:rFonts w:ascii="Times New Roman" w:hAnsi="Times New Roman" w:cs="Times New Roman"/>
                <w:sz w:val="24"/>
                <w:szCs w:val="24"/>
              </w:rPr>
            </w:pPr>
            <w:r w:rsidRPr="00693787">
              <w:rPr>
                <w:rFonts w:ascii="Times New Roman" w:hAnsi="Times New Roman" w:cs="Times New Roman"/>
                <w:sz w:val="24"/>
                <w:szCs w:val="24"/>
              </w:rPr>
              <w:t>Наиболее крупные племена каганата:</w:t>
            </w:r>
          </w:p>
          <w:p w:rsidR="00CE713A" w:rsidRPr="00693787" w:rsidRDefault="00CE713A" w:rsidP="00CE713A">
            <w:pPr>
              <w:numPr>
                <w:ilvl w:val="0"/>
                <w:numId w:val="2"/>
              </w:numPr>
              <w:spacing w:after="0" w:line="240" w:lineRule="auto"/>
              <w:jc w:val="both"/>
              <w:rPr>
                <w:rFonts w:ascii="Times New Roman" w:hAnsi="Times New Roman" w:cs="Times New Roman"/>
                <w:sz w:val="24"/>
                <w:szCs w:val="24"/>
              </w:rPr>
            </w:pPr>
            <w:r w:rsidRPr="00693787">
              <w:rPr>
                <w:rFonts w:ascii="Times New Roman" w:hAnsi="Times New Roman" w:cs="Times New Roman"/>
                <w:i/>
                <w:sz w:val="24"/>
                <w:szCs w:val="24"/>
              </w:rPr>
              <w:t>Уйсуны, канглы</w:t>
            </w:r>
            <w:r w:rsidRPr="00693787">
              <w:rPr>
                <w:rFonts w:ascii="Times New Roman" w:hAnsi="Times New Roman" w:cs="Times New Roman"/>
                <w:sz w:val="24"/>
                <w:szCs w:val="24"/>
              </w:rPr>
              <w:t xml:space="preserve"> – Семиречье, район Сырдарьи;</w:t>
            </w:r>
          </w:p>
          <w:p w:rsidR="00CE713A" w:rsidRPr="00693787" w:rsidRDefault="00CE713A" w:rsidP="00CE713A">
            <w:pPr>
              <w:numPr>
                <w:ilvl w:val="0"/>
                <w:numId w:val="2"/>
              </w:numPr>
              <w:spacing w:after="0" w:line="240" w:lineRule="auto"/>
              <w:jc w:val="both"/>
              <w:rPr>
                <w:rFonts w:ascii="Times New Roman" w:hAnsi="Times New Roman" w:cs="Times New Roman"/>
                <w:sz w:val="24"/>
                <w:szCs w:val="24"/>
              </w:rPr>
            </w:pPr>
            <w:r w:rsidRPr="00693787">
              <w:rPr>
                <w:rFonts w:ascii="Times New Roman" w:hAnsi="Times New Roman" w:cs="Times New Roman"/>
                <w:i/>
                <w:sz w:val="24"/>
                <w:szCs w:val="24"/>
              </w:rPr>
              <w:t>Тюргеши</w:t>
            </w:r>
            <w:r w:rsidRPr="00693787">
              <w:rPr>
                <w:rFonts w:ascii="Times New Roman" w:hAnsi="Times New Roman" w:cs="Times New Roman"/>
                <w:sz w:val="24"/>
                <w:szCs w:val="24"/>
              </w:rPr>
              <w:t xml:space="preserve"> – районы Балхаша, Заилийского Алатау;</w:t>
            </w:r>
          </w:p>
          <w:p w:rsidR="00CE713A" w:rsidRPr="00693787" w:rsidRDefault="00CE713A" w:rsidP="00CE713A">
            <w:pPr>
              <w:numPr>
                <w:ilvl w:val="0"/>
                <w:numId w:val="2"/>
              </w:numPr>
              <w:spacing w:after="0" w:line="240" w:lineRule="auto"/>
              <w:jc w:val="both"/>
              <w:rPr>
                <w:rFonts w:ascii="Times New Roman" w:hAnsi="Times New Roman" w:cs="Times New Roman"/>
                <w:sz w:val="24"/>
                <w:szCs w:val="24"/>
              </w:rPr>
            </w:pPr>
            <w:r w:rsidRPr="00693787">
              <w:rPr>
                <w:rFonts w:ascii="Times New Roman" w:hAnsi="Times New Roman" w:cs="Times New Roman"/>
                <w:i/>
                <w:sz w:val="24"/>
                <w:szCs w:val="24"/>
              </w:rPr>
              <w:t>Карлуки</w:t>
            </w:r>
            <w:r w:rsidRPr="00693787">
              <w:rPr>
                <w:rFonts w:ascii="Times New Roman" w:hAnsi="Times New Roman" w:cs="Times New Roman"/>
                <w:sz w:val="24"/>
                <w:szCs w:val="24"/>
              </w:rPr>
              <w:t xml:space="preserve"> – Восточный Казахстан;</w:t>
            </w:r>
          </w:p>
          <w:p w:rsidR="00CE713A" w:rsidRPr="00693787" w:rsidRDefault="00CE713A" w:rsidP="00CE713A">
            <w:pPr>
              <w:numPr>
                <w:ilvl w:val="0"/>
                <w:numId w:val="2"/>
              </w:numPr>
              <w:spacing w:after="0" w:line="240" w:lineRule="auto"/>
              <w:jc w:val="both"/>
              <w:rPr>
                <w:rFonts w:ascii="Times New Roman" w:hAnsi="Times New Roman" w:cs="Times New Roman"/>
                <w:sz w:val="24"/>
                <w:szCs w:val="24"/>
              </w:rPr>
            </w:pPr>
            <w:r w:rsidRPr="00693787">
              <w:rPr>
                <w:rFonts w:ascii="Times New Roman" w:hAnsi="Times New Roman" w:cs="Times New Roman"/>
                <w:i/>
                <w:sz w:val="24"/>
                <w:szCs w:val="24"/>
              </w:rPr>
              <w:t>Чигили</w:t>
            </w:r>
            <w:r w:rsidRPr="00693787">
              <w:rPr>
                <w:rFonts w:ascii="Times New Roman" w:hAnsi="Times New Roman" w:cs="Times New Roman"/>
                <w:sz w:val="24"/>
                <w:szCs w:val="24"/>
              </w:rPr>
              <w:t xml:space="preserve"> – побережье Иссык-куля;</w:t>
            </w:r>
          </w:p>
          <w:p w:rsidR="00CE713A" w:rsidRPr="00693787" w:rsidRDefault="00CE713A" w:rsidP="00CE713A">
            <w:pPr>
              <w:numPr>
                <w:ilvl w:val="0"/>
                <w:numId w:val="2"/>
              </w:numPr>
              <w:spacing w:after="0" w:line="240" w:lineRule="auto"/>
              <w:jc w:val="both"/>
              <w:rPr>
                <w:rFonts w:ascii="Times New Roman" w:hAnsi="Times New Roman" w:cs="Times New Roman"/>
                <w:sz w:val="24"/>
                <w:szCs w:val="24"/>
              </w:rPr>
            </w:pPr>
            <w:r w:rsidRPr="00693787">
              <w:rPr>
                <w:rFonts w:ascii="Times New Roman" w:hAnsi="Times New Roman" w:cs="Times New Roman"/>
                <w:i/>
                <w:sz w:val="24"/>
                <w:szCs w:val="24"/>
              </w:rPr>
              <w:t>Ягма</w:t>
            </w:r>
            <w:r w:rsidRPr="00693787">
              <w:rPr>
                <w:rFonts w:ascii="Times New Roman" w:hAnsi="Times New Roman" w:cs="Times New Roman"/>
                <w:sz w:val="24"/>
                <w:szCs w:val="24"/>
              </w:rPr>
              <w:t xml:space="preserve"> – Восточный Туркестан. </w:t>
            </w:r>
          </w:p>
          <w:p w:rsidR="00CE713A" w:rsidRPr="00693787" w:rsidRDefault="00CE713A" w:rsidP="004300BB">
            <w:pPr>
              <w:spacing w:after="0"/>
              <w:ind w:left="900"/>
              <w:jc w:val="both"/>
              <w:rPr>
                <w:rFonts w:ascii="Times New Roman" w:hAnsi="Times New Roman" w:cs="Times New Roman"/>
                <w:sz w:val="24"/>
                <w:szCs w:val="24"/>
              </w:rPr>
            </w:pPr>
          </w:p>
          <w:p w:rsidR="00CE713A" w:rsidRPr="00693787" w:rsidRDefault="00CE713A" w:rsidP="004300BB">
            <w:pPr>
              <w:spacing w:after="0"/>
              <w:ind w:firstLine="540"/>
              <w:jc w:val="both"/>
              <w:rPr>
                <w:rFonts w:ascii="Times New Roman" w:hAnsi="Times New Roman" w:cs="Times New Roman"/>
                <w:b/>
                <w:sz w:val="24"/>
                <w:szCs w:val="24"/>
              </w:rPr>
            </w:pPr>
            <w:r w:rsidRPr="00693787">
              <w:rPr>
                <w:rFonts w:ascii="Times New Roman" w:hAnsi="Times New Roman" w:cs="Times New Roman"/>
                <w:b/>
                <w:sz w:val="24"/>
                <w:szCs w:val="24"/>
              </w:rPr>
              <w:t>Политическая история</w:t>
            </w:r>
          </w:p>
          <w:p w:rsidR="00CE713A" w:rsidRPr="00693787" w:rsidRDefault="00CE713A" w:rsidP="004300BB">
            <w:pPr>
              <w:spacing w:after="0"/>
              <w:ind w:firstLine="540"/>
              <w:jc w:val="both"/>
              <w:rPr>
                <w:rFonts w:ascii="Times New Roman" w:hAnsi="Times New Roman" w:cs="Times New Roman"/>
                <w:b/>
                <w:sz w:val="24"/>
                <w:szCs w:val="24"/>
              </w:rPr>
            </w:pPr>
            <w:r w:rsidRPr="00693787">
              <w:rPr>
                <w:rFonts w:ascii="Times New Roman" w:hAnsi="Times New Roman" w:cs="Times New Roman"/>
                <w:sz w:val="24"/>
                <w:szCs w:val="24"/>
              </w:rPr>
              <w:lastRenderedPageBreak/>
              <w:t>Западно-Тюркский каганат достигает своего могущества во время правления</w:t>
            </w:r>
            <w:r w:rsidRPr="00693787">
              <w:rPr>
                <w:rFonts w:ascii="Times New Roman" w:hAnsi="Times New Roman" w:cs="Times New Roman"/>
                <w:b/>
                <w:sz w:val="24"/>
                <w:szCs w:val="24"/>
              </w:rPr>
              <w:t xml:space="preserve"> Джегуй (Шегу)-кагана </w:t>
            </w:r>
            <w:r w:rsidRPr="00693787">
              <w:rPr>
                <w:rFonts w:ascii="Times New Roman" w:hAnsi="Times New Roman" w:cs="Times New Roman"/>
                <w:sz w:val="24"/>
                <w:szCs w:val="24"/>
              </w:rPr>
              <w:t>(610-618) и</w:t>
            </w:r>
            <w:r w:rsidRPr="00693787">
              <w:rPr>
                <w:rFonts w:ascii="Times New Roman" w:hAnsi="Times New Roman" w:cs="Times New Roman"/>
                <w:b/>
                <w:sz w:val="24"/>
                <w:szCs w:val="24"/>
              </w:rPr>
              <w:t xml:space="preserve"> Тон-жабгу-кагана </w:t>
            </w:r>
            <w:r w:rsidRPr="00693787">
              <w:rPr>
                <w:rFonts w:ascii="Times New Roman" w:hAnsi="Times New Roman" w:cs="Times New Roman"/>
                <w:sz w:val="24"/>
                <w:szCs w:val="24"/>
              </w:rPr>
              <w:t>(618-630). Они предприняли победоносные походы в Тохаристан и Афганистан и раздвинули границы государства до северо-западной Индии.</w:t>
            </w:r>
          </w:p>
          <w:p w:rsidR="00CE713A" w:rsidRPr="00693787" w:rsidRDefault="00CE713A" w:rsidP="004300BB">
            <w:pPr>
              <w:spacing w:after="0"/>
              <w:ind w:firstLine="540"/>
              <w:jc w:val="both"/>
              <w:rPr>
                <w:rFonts w:ascii="Times New Roman" w:hAnsi="Times New Roman" w:cs="Times New Roman"/>
                <w:sz w:val="24"/>
                <w:szCs w:val="24"/>
              </w:rPr>
            </w:pPr>
            <w:r w:rsidRPr="00693787">
              <w:rPr>
                <w:rFonts w:ascii="Times New Roman" w:hAnsi="Times New Roman" w:cs="Times New Roman"/>
                <w:sz w:val="24"/>
                <w:szCs w:val="24"/>
              </w:rPr>
              <w:t>Одной из целей набегов тюрков на соседние племена и народы был –</w:t>
            </w:r>
            <w:r w:rsidRPr="00693787">
              <w:rPr>
                <w:rFonts w:ascii="Times New Roman" w:hAnsi="Times New Roman" w:cs="Times New Roman"/>
                <w:b/>
                <w:sz w:val="24"/>
                <w:szCs w:val="24"/>
              </w:rPr>
              <w:t xml:space="preserve"> захват рабов.</w:t>
            </w:r>
            <w:r w:rsidRPr="00693787">
              <w:rPr>
                <w:rFonts w:ascii="Times New Roman" w:hAnsi="Times New Roman" w:cs="Times New Roman"/>
                <w:sz w:val="24"/>
                <w:szCs w:val="24"/>
              </w:rPr>
              <w:t xml:space="preserve"> На завоеванных землях тюрки сохраняли социальное, политическое, экономическое и государственное устройство, в основном господство ограничивалось сбором податей. Для этого из местных жителей набирали сборщиков податей, называемых </w:t>
            </w:r>
            <w:r w:rsidRPr="00693787">
              <w:rPr>
                <w:rFonts w:ascii="Times New Roman" w:hAnsi="Times New Roman" w:cs="Times New Roman"/>
                <w:b/>
                <w:sz w:val="24"/>
                <w:szCs w:val="24"/>
              </w:rPr>
              <w:t>селифами</w:t>
            </w:r>
            <w:r w:rsidRPr="00693787">
              <w:rPr>
                <w:rFonts w:ascii="Times New Roman" w:hAnsi="Times New Roman" w:cs="Times New Roman"/>
                <w:sz w:val="24"/>
                <w:szCs w:val="24"/>
              </w:rPr>
              <w:t xml:space="preserve">.  </w:t>
            </w:r>
          </w:p>
          <w:p w:rsidR="00CE713A" w:rsidRPr="00693787" w:rsidRDefault="00CE713A" w:rsidP="004300BB">
            <w:pPr>
              <w:spacing w:after="0"/>
              <w:ind w:firstLine="540"/>
              <w:jc w:val="both"/>
              <w:rPr>
                <w:rFonts w:ascii="Times New Roman" w:hAnsi="Times New Roman" w:cs="Times New Roman"/>
                <w:sz w:val="24"/>
                <w:szCs w:val="24"/>
              </w:rPr>
            </w:pPr>
            <w:r w:rsidRPr="00693787">
              <w:rPr>
                <w:rFonts w:ascii="Times New Roman" w:hAnsi="Times New Roman" w:cs="Times New Roman"/>
                <w:sz w:val="24"/>
                <w:szCs w:val="24"/>
              </w:rPr>
              <w:t xml:space="preserve">В результате междоусобной борьбы к власти в 634 году пришел </w:t>
            </w:r>
            <w:r w:rsidRPr="00693787">
              <w:rPr>
                <w:rFonts w:ascii="Times New Roman" w:hAnsi="Times New Roman" w:cs="Times New Roman"/>
                <w:b/>
                <w:sz w:val="24"/>
                <w:szCs w:val="24"/>
              </w:rPr>
              <w:t>Ешбар Елтерис</w:t>
            </w:r>
            <w:r w:rsidRPr="00693787">
              <w:rPr>
                <w:rFonts w:ascii="Times New Roman" w:hAnsi="Times New Roman" w:cs="Times New Roman"/>
                <w:sz w:val="24"/>
                <w:szCs w:val="24"/>
              </w:rPr>
              <w:t>, который провел административно-государственную реформу.</w:t>
            </w:r>
          </w:p>
          <w:p w:rsidR="00CE713A" w:rsidRPr="00693787" w:rsidRDefault="00CE713A" w:rsidP="004300BB">
            <w:pPr>
              <w:spacing w:after="0"/>
              <w:ind w:firstLine="540"/>
              <w:jc w:val="both"/>
              <w:rPr>
                <w:rFonts w:ascii="Times New Roman" w:hAnsi="Times New Roman" w:cs="Times New Roman"/>
                <w:sz w:val="24"/>
                <w:szCs w:val="24"/>
              </w:rPr>
            </w:pPr>
            <w:r w:rsidRPr="00693787">
              <w:rPr>
                <w:rFonts w:ascii="Times New Roman" w:hAnsi="Times New Roman" w:cs="Times New Roman"/>
                <w:sz w:val="24"/>
                <w:szCs w:val="24"/>
              </w:rPr>
              <w:t xml:space="preserve">Непрерывные междоусобицы, частные смены правителей, сопровождавшиеся неизбежным усилением центробежных сил привели к 16-летней межплеменной войне (640-657 гг.) и вторжению в Семиречье войск Китая (Танская империя). Борьба тюрков против танской экспансии привела к возвышению рода тюргеши и падению Западно-Тюркского каганата в начале </w:t>
            </w:r>
            <w:r w:rsidRPr="00693787">
              <w:rPr>
                <w:rFonts w:ascii="Times New Roman" w:hAnsi="Times New Roman" w:cs="Times New Roman"/>
                <w:sz w:val="24"/>
                <w:szCs w:val="24"/>
                <w:lang w:val="en-US"/>
              </w:rPr>
              <w:t>VIII</w:t>
            </w:r>
            <w:r w:rsidRPr="00693787">
              <w:rPr>
                <w:rFonts w:ascii="Times New Roman" w:hAnsi="Times New Roman" w:cs="Times New Roman"/>
                <w:sz w:val="24"/>
                <w:szCs w:val="24"/>
              </w:rPr>
              <w:t xml:space="preserve"> в (</w:t>
            </w:r>
            <w:smartTag w:uri="urn:schemas-microsoft-com:office:smarttags" w:element="metricconverter">
              <w:smartTagPr>
                <w:attr w:name="ProductID" w:val="704 г"/>
              </w:smartTagPr>
              <w:r w:rsidRPr="00693787">
                <w:rPr>
                  <w:rFonts w:ascii="Times New Roman" w:hAnsi="Times New Roman" w:cs="Times New Roman"/>
                  <w:sz w:val="24"/>
                  <w:szCs w:val="24"/>
                </w:rPr>
                <w:t>704 г</w:t>
              </w:r>
            </w:smartTag>
            <w:r w:rsidRPr="00693787">
              <w:rPr>
                <w:rFonts w:ascii="Times New Roman" w:hAnsi="Times New Roman" w:cs="Times New Roman"/>
                <w:sz w:val="24"/>
                <w:szCs w:val="24"/>
              </w:rPr>
              <w:t>.).</w:t>
            </w:r>
          </w:p>
          <w:p w:rsidR="00CE713A" w:rsidRPr="00693787" w:rsidRDefault="00CE713A" w:rsidP="004300BB">
            <w:pPr>
              <w:spacing w:after="0"/>
              <w:ind w:firstLine="540"/>
              <w:jc w:val="both"/>
              <w:rPr>
                <w:rFonts w:ascii="Times New Roman" w:hAnsi="Times New Roman" w:cs="Times New Roman"/>
                <w:sz w:val="24"/>
                <w:szCs w:val="24"/>
              </w:rPr>
            </w:pPr>
            <w:r w:rsidRPr="00693787">
              <w:rPr>
                <w:rFonts w:ascii="Times New Roman" w:hAnsi="Times New Roman" w:cs="Times New Roman"/>
                <w:sz w:val="24"/>
                <w:szCs w:val="24"/>
              </w:rPr>
              <w:t xml:space="preserve">   Восточные тюрки в результате кровопролитной борьбы с Китаем восстановили свое государство в Монголии. Восточно-тюркский каганат в конце </w:t>
            </w:r>
            <w:r w:rsidRPr="00693787">
              <w:rPr>
                <w:rFonts w:ascii="Times New Roman" w:hAnsi="Times New Roman" w:cs="Times New Roman"/>
                <w:sz w:val="24"/>
                <w:szCs w:val="24"/>
                <w:lang w:val="en-US"/>
              </w:rPr>
              <w:t>VII</w:t>
            </w:r>
            <w:r w:rsidRPr="00693787">
              <w:rPr>
                <w:rFonts w:ascii="Times New Roman" w:hAnsi="Times New Roman" w:cs="Times New Roman"/>
                <w:sz w:val="24"/>
                <w:szCs w:val="24"/>
              </w:rPr>
              <w:t xml:space="preserve"> – начале </w:t>
            </w:r>
            <w:r w:rsidRPr="00693787">
              <w:rPr>
                <w:rFonts w:ascii="Times New Roman" w:hAnsi="Times New Roman" w:cs="Times New Roman"/>
                <w:sz w:val="24"/>
                <w:szCs w:val="24"/>
                <w:lang w:val="en-US"/>
              </w:rPr>
              <w:t>VIII</w:t>
            </w:r>
            <w:r w:rsidRPr="00693787">
              <w:rPr>
                <w:rFonts w:ascii="Times New Roman" w:hAnsi="Times New Roman" w:cs="Times New Roman"/>
                <w:sz w:val="24"/>
                <w:szCs w:val="24"/>
              </w:rPr>
              <w:t xml:space="preserve"> веков при правлении каганов  </w:t>
            </w:r>
            <w:r w:rsidRPr="00693787">
              <w:rPr>
                <w:rFonts w:ascii="Times New Roman" w:hAnsi="Times New Roman" w:cs="Times New Roman"/>
                <w:b/>
                <w:sz w:val="24"/>
                <w:szCs w:val="24"/>
              </w:rPr>
              <w:t>Бильге-кагана</w:t>
            </w:r>
            <w:r w:rsidRPr="00693787">
              <w:rPr>
                <w:rFonts w:ascii="Times New Roman" w:hAnsi="Times New Roman" w:cs="Times New Roman"/>
                <w:sz w:val="24"/>
                <w:szCs w:val="24"/>
              </w:rPr>
              <w:t xml:space="preserve"> и</w:t>
            </w:r>
            <w:r w:rsidRPr="00693787">
              <w:rPr>
                <w:rFonts w:ascii="Times New Roman" w:hAnsi="Times New Roman" w:cs="Times New Roman"/>
                <w:b/>
                <w:sz w:val="24"/>
                <w:szCs w:val="24"/>
              </w:rPr>
              <w:t xml:space="preserve"> Культегина</w:t>
            </w:r>
            <w:r w:rsidRPr="00693787">
              <w:rPr>
                <w:rFonts w:ascii="Times New Roman" w:hAnsi="Times New Roman" w:cs="Times New Roman"/>
                <w:sz w:val="24"/>
                <w:szCs w:val="24"/>
              </w:rPr>
              <w:t xml:space="preserve"> расширил свое влияние до территорий Казахстана, Центральной Азии, восточного Туркестана и Южной Сибири. После их смерти начинается распад Восточно-Тюркского каганата.</w:t>
            </w:r>
          </w:p>
          <w:p w:rsidR="00CE713A" w:rsidRPr="00693787" w:rsidRDefault="00CE713A" w:rsidP="004300BB">
            <w:pPr>
              <w:spacing w:after="0"/>
              <w:ind w:firstLine="540"/>
              <w:jc w:val="both"/>
              <w:rPr>
                <w:rFonts w:ascii="Times New Roman" w:hAnsi="Times New Roman" w:cs="Times New Roman"/>
                <w:b/>
                <w:sz w:val="24"/>
                <w:szCs w:val="24"/>
              </w:rPr>
            </w:pPr>
          </w:p>
          <w:p w:rsidR="00CE713A" w:rsidRPr="00693787" w:rsidRDefault="00CE713A" w:rsidP="004300BB">
            <w:pPr>
              <w:spacing w:after="0"/>
              <w:ind w:firstLine="540"/>
              <w:jc w:val="both"/>
              <w:rPr>
                <w:rFonts w:ascii="Times New Roman" w:hAnsi="Times New Roman" w:cs="Times New Roman"/>
                <w:b/>
                <w:sz w:val="24"/>
                <w:szCs w:val="24"/>
              </w:rPr>
            </w:pPr>
            <w:r w:rsidRPr="00693787">
              <w:rPr>
                <w:rFonts w:ascii="Times New Roman" w:hAnsi="Times New Roman" w:cs="Times New Roman"/>
                <w:b/>
                <w:sz w:val="24"/>
                <w:szCs w:val="24"/>
              </w:rPr>
              <w:t>Общественное устройство</w:t>
            </w:r>
          </w:p>
          <w:p w:rsidR="00CE713A" w:rsidRPr="00693787" w:rsidRDefault="00CE713A" w:rsidP="004300BB">
            <w:pPr>
              <w:spacing w:after="0"/>
              <w:ind w:firstLine="540"/>
              <w:jc w:val="both"/>
              <w:rPr>
                <w:rFonts w:ascii="Times New Roman" w:hAnsi="Times New Roman" w:cs="Times New Roman"/>
                <w:b/>
                <w:sz w:val="24"/>
                <w:szCs w:val="24"/>
              </w:rPr>
            </w:pPr>
          </w:p>
          <w:p w:rsidR="00CE713A" w:rsidRPr="00693787" w:rsidRDefault="00CE713A" w:rsidP="00CE713A">
            <w:pPr>
              <w:numPr>
                <w:ilvl w:val="0"/>
                <w:numId w:val="3"/>
              </w:numPr>
              <w:spacing w:after="0" w:line="240" w:lineRule="auto"/>
              <w:jc w:val="both"/>
              <w:rPr>
                <w:rFonts w:ascii="Times New Roman" w:hAnsi="Times New Roman" w:cs="Times New Roman"/>
                <w:sz w:val="24"/>
                <w:szCs w:val="24"/>
              </w:rPr>
            </w:pPr>
            <w:r w:rsidRPr="00693787">
              <w:rPr>
                <w:rFonts w:ascii="Times New Roman" w:hAnsi="Times New Roman" w:cs="Times New Roman"/>
                <w:i/>
                <w:sz w:val="24"/>
                <w:szCs w:val="24"/>
                <w:u w:val="single"/>
              </w:rPr>
              <w:t>Каган</w:t>
            </w:r>
            <w:r w:rsidRPr="00693787">
              <w:rPr>
                <w:rFonts w:ascii="Times New Roman" w:hAnsi="Times New Roman" w:cs="Times New Roman"/>
                <w:sz w:val="24"/>
                <w:szCs w:val="24"/>
              </w:rPr>
              <w:t xml:space="preserve"> – первое лицо в каганате. Кагана избирали только из аристократического рода – «тюрк-ашна».</w:t>
            </w:r>
          </w:p>
          <w:p w:rsidR="00CE713A" w:rsidRPr="00693787" w:rsidRDefault="00CE713A" w:rsidP="004300BB">
            <w:pPr>
              <w:spacing w:after="0"/>
              <w:ind w:left="900"/>
              <w:jc w:val="both"/>
              <w:rPr>
                <w:rFonts w:ascii="Times New Roman" w:hAnsi="Times New Roman" w:cs="Times New Roman"/>
                <w:sz w:val="24"/>
                <w:szCs w:val="24"/>
              </w:rPr>
            </w:pPr>
            <w:r w:rsidRPr="00693787">
              <w:rPr>
                <w:rFonts w:ascii="Times New Roman" w:hAnsi="Times New Roman" w:cs="Times New Roman"/>
                <w:sz w:val="24"/>
                <w:szCs w:val="24"/>
              </w:rPr>
              <w:t xml:space="preserve">                Власть кагана:</w:t>
            </w:r>
          </w:p>
          <w:p w:rsidR="00CE713A" w:rsidRPr="00693787" w:rsidRDefault="00CE713A" w:rsidP="00CE713A">
            <w:pPr>
              <w:numPr>
                <w:ilvl w:val="1"/>
                <w:numId w:val="3"/>
              </w:numPr>
              <w:spacing w:after="0" w:line="240" w:lineRule="auto"/>
              <w:jc w:val="both"/>
              <w:rPr>
                <w:rFonts w:ascii="Times New Roman" w:hAnsi="Times New Roman" w:cs="Times New Roman"/>
                <w:sz w:val="24"/>
                <w:szCs w:val="24"/>
              </w:rPr>
            </w:pPr>
            <w:r w:rsidRPr="00693787">
              <w:rPr>
                <w:rFonts w:ascii="Times New Roman" w:hAnsi="Times New Roman" w:cs="Times New Roman"/>
                <w:sz w:val="24"/>
                <w:szCs w:val="24"/>
              </w:rPr>
              <w:t>Верховный владыка;</w:t>
            </w:r>
          </w:p>
          <w:p w:rsidR="00CE713A" w:rsidRPr="00693787" w:rsidRDefault="00CE713A" w:rsidP="00CE713A">
            <w:pPr>
              <w:numPr>
                <w:ilvl w:val="1"/>
                <w:numId w:val="3"/>
              </w:numPr>
              <w:spacing w:after="0" w:line="240" w:lineRule="auto"/>
              <w:jc w:val="both"/>
              <w:rPr>
                <w:rFonts w:ascii="Times New Roman" w:hAnsi="Times New Roman" w:cs="Times New Roman"/>
                <w:sz w:val="24"/>
                <w:szCs w:val="24"/>
              </w:rPr>
            </w:pPr>
            <w:r w:rsidRPr="00693787">
              <w:rPr>
                <w:rFonts w:ascii="Times New Roman" w:hAnsi="Times New Roman" w:cs="Times New Roman"/>
                <w:sz w:val="24"/>
                <w:szCs w:val="24"/>
              </w:rPr>
              <w:t>Правитель;</w:t>
            </w:r>
          </w:p>
          <w:p w:rsidR="00CE713A" w:rsidRPr="00693787" w:rsidRDefault="00CE713A" w:rsidP="00CE713A">
            <w:pPr>
              <w:numPr>
                <w:ilvl w:val="1"/>
                <w:numId w:val="3"/>
              </w:numPr>
              <w:spacing w:after="0" w:line="240" w:lineRule="auto"/>
              <w:jc w:val="both"/>
              <w:rPr>
                <w:rFonts w:ascii="Times New Roman" w:hAnsi="Times New Roman" w:cs="Times New Roman"/>
                <w:sz w:val="24"/>
                <w:szCs w:val="24"/>
              </w:rPr>
            </w:pPr>
            <w:r w:rsidRPr="00693787">
              <w:rPr>
                <w:rFonts w:ascii="Times New Roman" w:hAnsi="Times New Roman" w:cs="Times New Roman"/>
                <w:sz w:val="24"/>
                <w:szCs w:val="24"/>
              </w:rPr>
              <w:lastRenderedPageBreak/>
              <w:t>Военачальник;</w:t>
            </w:r>
          </w:p>
          <w:p w:rsidR="00CE713A" w:rsidRPr="00693787" w:rsidRDefault="00CE713A" w:rsidP="00CE713A">
            <w:pPr>
              <w:numPr>
                <w:ilvl w:val="1"/>
                <w:numId w:val="3"/>
              </w:numPr>
              <w:spacing w:after="0" w:line="240" w:lineRule="auto"/>
              <w:jc w:val="both"/>
              <w:rPr>
                <w:rFonts w:ascii="Times New Roman" w:hAnsi="Times New Roman" w:cs="Times New Roman"/>
                <w:sz w:val="24"/>
                <w:szCs w:val="24"/>
              </w:rPr>
            </w:pPr>
            <w:r w:rsidRPr="00693787">
              <w:rPr>
                <w:rFonts w:ascii="Times New Roman" w:hAnsi="Times New Roman" w:cs="Times New Roman"/>
                <w:sz w:val="24"/>
                <w:szCs w:val="24"/>
              </w:rPr>
              <w:t>Собственник всех земель;</w:t>
            </w:r>
          </w:p>
          <w:p w:rsidR="00CE713A" w:rsidRPr="00693787" w:rsidRDefault="00CE713A" w:rsidP="00CE713A">
            <w:pPr>
              <w:numPr>
                <w:ilvl w:val="1"/>
                <w:numId w:val="3"/>
              </w:numPr>
              <w:spacing w:after="0" w:line="240" w:lineRule="auto"/>
              <w:jc w:val="both"/>
              <w:rPr>
                <w:rFonts w:ascii="Times New Roman" w:hAnsi="Times New Roman" w:cs="Times New Roman"/>
                <w:sz w:val="24"/>
                <w:szCs w:val="24"/>
              </w:rPr>
            </w:pPr>
            <w:r w:rsidRPr="00693787">
              <w:rPr>
                <w:rFonts w:ascii="Times New Roman" w:hAnsi="Times New Roman" w:cs="Times New Roman"/>
                <w:sz w:val="24"/>
                <w:szCs w:val="24"/>
              </w:rPr>
              <w:t>Верховный судья.</w:t>
            </w:r>
          </w:p>
          <w:p w:rsidR="00CE713A" w:rsidRPr="00693787" w:rsidRDefault="00CE713A" w:rsidP="00CE713A">
            <w:pPr>
              <w:numPr>
                <w:ilvl w:val="0"/>
                <w:numId w:val="3"/>
              </w:numPr>
              <w:spacing w:after="0" w:line="240" w:lineRule="auto"/>
              <w:jc w:val="both"/>
              <w:rPr>
                <w:rFonts w:ascii="Times New Roman" w:hAnsi="Times New Roman" w:cs="Times New Roman"/>
                <w:sz w:val="24"/>
                <w:szCs w:val="24"/>
              </w:rPr>
            </w:pPr>
            <w:r w:rsidRPr="00693787">
              <w:rPr>
                <w:rFonts w:ascii="Times New Roman" w:hAnsi="Times New Roman" w:cs="Times New Roman"/>
                <w:i/>
                <w:sz w:val="24"/>
                <w:szCs w:val="24"/>
                <w:u w:val="single"/>
              </w:rPr>
              <w:t>Тегины</w:t>
            </w:r>
            <w:r w:rsidRPr="00693787">
              <w:rPr>
                <w:rFonts w:ascii="Times New Roman" w:hAnsi="Times New Roman" w:cs="Times New Roman"/>
                <w:sz w:val="24"/>
                <w:szCs w:val="24"/>
              </w:rPr>
              <w:t xml:space="preserve"> – наследники кагана.</w:t>
            </w:r>
          </w:p>
          <w:p w:rsidR="00CE713A" w:rsidRPr="00693787" w:rsidRDefault="00CE713A" w:rsidP="00CE713A">
            <w:pPr>
              <w:numPr>
                <w:ilvl w:val="0"/>
                <w:numId w:val="3"/>
              </w:numPr>
              <w:spacing w:after="0" w:line="240" w:lineRule="auto"/>
              <w:jc w:val="both"/>
              <w:rPr>
                <w:rFonts w:ascii="Times New Roman" w:hAnsi="Times New Roman" w:cs="Times New Roman"/>
                <w:sz w:val="24"/>
                <w:szCs w:val="24"/>
              </w:rPr>
            </w:pPr>
            <w:r w:rsidRPr="00693787">
              <w:rPr>
                <w:rFonts w:ascii="Times New Roman" w:hAnsi="Times New Roman" w:cs="Times New Roman"/>
                <w:i/>
                <w:sz w:val="24"/>
                <w:szCs w:val="24"/>
                <w:u w:val="single"/>
              </w:rPr>
              <w:t>Ябгу, шад, эльтебер</w:t>
            </w:r>
            <w:r w:rsidRPr="00693787">
              <w:rPr>
                <w:rFonts w:ascii="Times New Roman" w:hAnsi="Times New Roman" w:cs="Times New Roman"/>
                <w:sz w:val="24"/>
                <w:szCs w:val="24"/>
              </w:rPr>
              <w:t xml:space="preserve"> – высшие государственные титулы, они принадлежала каганскому роду.</w:t>
            </w:r>
          </w:p>
          <w:p w:rsidR="00CE713A" w:rsidRPr="00693787" w:rsidRDefault="00CE713A" w:rsidP="00CE713A">
            <w:pPr>
              <w:numPr>
                <w:ilvl w:val="0"/>
                <w:numId w:val="3"/>
              </w:numPr>
              <w:spacing w:after="0" w:line="240" w:lineRule="auto"/>
              <w:jc w:val="both"/>
              <w:rPr>
                <w:rFonts w:ascii="Times New Roman" w:hAnsi="Times New Roman" w:cs="Times New Roman"/>
                <w:sz w:val="24"/>
                <w:szCs w:val="24"/>
              </w:rPr>
            </w:pPr>
            <w:r w:rsidRPr="00693787">
              <w:rPr>
                <w:rFonts w:ascii="Times New Roman" w:hAnsi="Times New Roman" w:cs="Times New Roman"/>
                <w:i/>
                <w:sz w:val="24"/>
                <w:szCs w:val="24"/>
                <w:u w:val="single"/>
              </w:rPr>
              <w:t>Буюруки, тарханы</w:t>
            </w:r>
            <w:r w:rsidRPr="00693787">
              <w:rPr>
                <w:rFonts w:ascii="Times New Roman" w:hAnsi="Times New Roman" w:cs="Times New Roman"/>
                <w:sz w:val="24"/>
                <w:szCs w:val="24"/>
              </w:rPr>
              <w:t xml:space="preserve"> – выполняли судебные функции.</w:t>
            </w:r>
          </w:p>
          <w:p w:rsidR="00CE713A" w:rsidRPr="00693787" w:rsidRDefault="00CE713A" w:rsidP="00CE713A">
            <w:pPr>
              <w:numPr>
                <w:ilvl w:val="0"/>
                <w:numId w:val="3"/>
              </w:numPr>
              <w:spacing w:after="0" w:line="240" w:lineRule="auto"/>
              <w:jc w:val="both"/>
              <w:rPr>
                <w:rFonts w:ascii="Times New Roman" w:hAnsi="Times New Roman" w:cs="Times New Roman"/>
                <w:sz w:val="24"/>
                <w:szCs w:val="24"/>
              </w:rPr>
            </w:pPr>
            <w:r w:rsidRPr="00693787">
              <w:rPr>
                <w:rFonts w:ascii="Times New Roman" w:hAnsi="Times New Roman" w:cs="Times New Roman"/>
                <w:i/>
                <w:sz w:val="24"/>
                <w:szCs w:val="24"/>
                <w:u w:val="single"/>
              </w:rPr>
              <w:t xml:space="preserve">Тудуны </w:t>
            </w:r>
            <w:r w:rsidRPr="00693787">
              <w:rPr>
                <w:rFonts w:ascii="Times New Roman" w:hAnsi="Times New Roman" w:cs="Times New Roman"/>
                <w:sz w:val="24"/>
                <w:szCs w:val="24"/>
              </w:rPr>
              <w:t>– наместники кагана на завоеванных землях. Они контролировали сбор податей и посылку дани в каганскую ставку.</w:t>
            </w:r>
          </w:p>
          <w:p w:rsidR="00CE713A" w:rsidRPr="00693787" w:rsidRDefault="00CE713A" w:rsidP="00CE713A">
            <w:pPr>
              <w:numPr>
                <w:ilvl w:val="0"/>
                <w:numId w:val="3"/>
              </w:numPr>
              <w:spacing w:after="0" w:line="240" w:lineRule="auto"/>
              <w:jc w:val="both"/>
              <w:rPr>
                <w:rFonts w:ascii="Times New Roman" w:hAnsi="Times New Roman" w:cs="Times New Roman"/>
                <w:sz w:val="24"/>
                <w:szCs w:val="24"/>
              </w:rPr>
            </w:pPr>
            <w:r w:rsidRPr="00693787">
              <w:rPr>
                <w:rFonts w:ascii="Times New Roman" w:hAnsi="Times New Roman" w:cs="Times New Roman"/>
                <w:i/>
                <w:sz w:val="24"/>
                <w:szCs w:val="24"/>
                <w:u w:val="single"/>
              </w:rPr>
              <w:t xml:space="preserve">Беки </w:t>
            </w:r>
            <w:r w:rsidRPr="00693787">
              <w:rPr>
                <w:rFonts w:ascii="Times New Roman" w:hAnsi="Times New Roman" w:cs="Times New Roman"/>
                <w:sz w:val="24"/>
                <w:szCs w:val="24"/>
              </w:rPr>
              <w:t>– правители родов и племен.</w:t>
            </w:r>
          </w:p>
          <w:p w:rsidR="00CE713A" w:rsidRPr="00693787" w:rsidRDefault="00CE713A" w:rsidP="00CE713A">
            <w:pPr>
              <w:numPr>
                <w:ilvl w:val="0"/>
                <w:numId w:val="3"/>
              </w:numPr>
              <w:spacing w:after="0" w:line="240" w:lineRule="auto"/>
              <w:jc w:val="both"/>
              <w:rPr>
                <w:rFonts w:ascii="Times New Roman" w:hAnsi="Times New Roman" w:cs="Times New Roman"/>
                <w:sz w:val="24"/>
                <w:szCs w:val="24"/>
              </w:rPr>
            </w:pPr>
            <w:r w:rsidRPr="00693787">
              <w:rPr>
                <w:rFonts w:ascii="Times New Roman" w:hAnsi="Times New Roman" w:cs="Times New Roman"/>
                <w:i/>
                <w:sz w:val="24"/>
                <w:szCs w:val="24"/>
                <w:u w:val="single"/>
              </w:rPr>
              <w:t>Кара-будун</w:t>
            </w:r>
            <w:r w:rsidRPr="00693787">
              <w:rPr>
                <w:rFonts w:ascii="Times New Roman" w:hAnsi="Times New Roman" w:cs="Times New Roman"/>
                <w:sz w:val="24"/>
                <w:szCs w:val="24"/>
              </w:rPr>
              <w:t xml:space="preserve"> – основное зависимое население.</w:t>
            </w:r>
          </w:p>
          <w:p w:rsidR="00CE713A" w:rsidRPr="00693787" w:rsidRDefault="00CE713A" w:rsidP="00CE713A">
            <w:pPr>
              <w:numPr>
                <w:ilvl w:val="0"/>
                <w:numId w:val="3"/>
              </w:numPr>
              <w:spacing w:after="0" w:line="240" w:lineRule="auto"/>
              <w:jc w:val="both"/>
              <w:rPr>
                <w:rFonts w:ascii="Times New Roman" w:hAnsi="Times New Roman" w:cs="Times New Roman"/>
                <w:sz w:val="24"/>
                <w:szCs w:val="24"/>
              </w:rPr>
            </w:pPr>
            <w:r w:rsidRPr="00693787">
              <w:rPr>
                <w:rFonts w:ascii="Times New Roman" w:hAnsi="Times New Roman" w:cs="Times New Roman"/>
                <w:i/>
                <w:sz w:val="24"/>
                <w:szCs w:val="24"/>
                <w:u w:val="single"/>
              </w:rPr>
              <w:t xml:space="preserve">Таты </w:t>
            </w:r>
            <w:r w:rsidRPr="00693787">
              <w:rPr>
                <w:rFonts w:ascii="Times New Roman" w:hAnsi="Times New Roman" w:cs="Times New Roman"/>
                <w:sz w:val="24"/>
                <w:szCs w:val="24"/>
              </w:rPr>
              <w:t xml:space="preserve">– рабы. </w:t>
            </w:r>
          </w:p>
          <w:p w:rsidR="00CE713A" w:rsidRPr="00693787" w:rsidRDefault="00CE713A" w:rsidP="004300BB">
            <w:pPr>
              <w:spacing w:after="0" w:line="0" w:lineRule="atLeast"/>
              <w:ind w:firstLine="708"/>
              <w:rPr>
                <w:rFonts w:ascii="Times New Roman" w:hAnsi="Times New Roman" w:cs="Times New Roman"/>
                <w:b/>
                <w:sz w:val="24"/>
                <w:szCs w:val="24"/>
                <w:lang w:val="kk-KZ"/>
              </w:rPr>
            </w:pPr>
            <w:r w:rsidRPr="00693787">
              <w:rPr>
                <w:rFonts w:ascii="Times New Roman" w:eastAsia="Times New Roman" w:hAnsi="Times New Roman" w:cs="Times New Roman"/>
                <w:sz w:val="24"/>
                <w:szCs w:val="24"/>
              </w:rPr>
              <w:t xml:space="preserve">В </w:t>
            </w:r>
            <w:r w:rsidRPr="00693787">
              <w:rPr>
                <w:rFonts w:ascii="Times New Roman" w:eastAsia="Times New Roman" w:hAnsi="Times New Roman" w:cs="Times New Roman"/>
                <w:b/>
                <w:bCs/>
                <w:sz w:val="24"/>
                <w:szCs w:val="24"/>
              </w:rPr>
              <w:t>Западный Тюркский каганат</w:t>
            </w:r>
            <w:r w:rsidRPr="00693787">
              <w:rPr>
                <w:rFonts w:ascii="Times New Roman" w:eastAsia="Times New Roman" w:hAnsi="Times New Roman" w:cs="Times New Roman"/>
                <w:sz w:val="24"/>
                <w:szCs w:val="24"/>
              </w:rPr>
              <w:t xml:space="preserve"> входили племена усуней, канглов, карлуки</w:t>
            </w:r>
            <w:r w:rsidRPr="00693787">
              <w:rPr>
                <w:rFonts w:ascii="Times New Roman" w:eastAsia="Times New Roman" w:hAnsi="Times New Roman" w:cs="Times New Roman"/>
                <w:color w:val="333333"/>
                <w:sz w:val="24"/>
                <w:szCs w:val="24"/>
              </w:rPr>
              <w:t xml:space="preserve">, тюргеши и т.д. Все эти племена были близки по языку, быту и занятием. Основным занятием населения Тюркского и Западно - Тюркского каганата было кочевое хозяйство, но небольшая часть населения занималась земледелием. На территории Западного каганата, особенно в Семиречье было много городов: Суяб, Тараз, Мерке, Кулан и другие. Города являлись политическими экономическими и культурными центрами. В первой половине VIII века на территории Казахстана велась оживленная торговля. Культура Западно – Тюркского каганата в то время достигла высокого развития, существовала письменность. Религиозные верования были различны. Тюрки поклонялись огню, воде и небу. Верховным божеством считалось небо – «тенгри», которому они приносили в жертву лошадей, быков и баранов. Управление в Западно-Тюркском каганате было такое же, как и в Тюркском. В результате внутренней слабости каганата, феодальных междоусобиц, а так же вторжения китайских и арабских войск в Западно-Тюркском каганате в 704 году власть перешла к </w:t>
            </w:r>
            <w:hyperlink r:id="rId6" w:anchor="4" w:tooltip="Тюргешский каганат" w:history="1">
              <w:r w:rsidRPr="00693787">
                <w:rPr>
                  <w:rFonts w:ascii="Times New Roman" w:eastAsia="Times New Roman" w:hAnsi="Times New Roman" w:cs="Times New Roman"/>
                  <w:color w:val="0066CC"/>
                  <w:sz w:val="24"/>
                  <w:szCs w:val="24"/>
                  <w:u w:val="single"/>
                </w:rPr>
                <w:t>тюргешам</w:t>
              </w:r>
            </w:hyperlink>
            <w:r w:rsidRPr="00693787">
              <w:rPr>
                <w:rFonts w:ascii="Times New Roman" w:eastAsia="Times New Roman" w:hAnsi="Times New Roman" w:cs="Times New Roman"/>
                <w:color w:val="333333"/>
                <w:sz w:val="24"/>
                <w:szCs w:val="24"/>
              </w:rPr>
              <w:t xml:space="preserve">. </w:t>
            </w:r>
          </w:p>
          <w:p w:rsidR="00CE713A" w:rsidRPr="00693787" w:rsidRDefault="00CE713A" w:rsidP="004300BB">
            <w:pPr>
              <w:spacing w:after="0"/>
              <w:jc w:val="both"/>
              <w:rPr>
                <w:rFonts w:ascii="Times New Roman" w:eastAsia="Calibri" w:hAnsi="Times New Roman" w:cs="Times New Roman"/>
                <w:color w:val="000000" w:themeColor="text1"/>
                <w:sz w:val="24"/>
                <w:szCs w:val="24"/>
              </w:rPr>
            </w:pPr>
            <w:r w:rsidRPr="00693787">
              <w:rPr>
                <w:rFonts w:ascii="Times New Roman" w:eastAsia="Times New Roman" w:hAnsi="Times New Roman" w:cs="Times New Roman"/>
                <w:b/>
                <w:sz w:val="24"/>
                <w:szCs w:val="24"/>
              </w:rPr>
              <w:t xml:space="preserve">.Дополните текст. </w:t>
            </w:r>
            <w:r w:rsidRPr="00693787">
              <w:rPr>
                <w:rFonts w:ascii="Times New Roman" w:eastAsia="Times New Roman" w:hAnsi="Times New Roman" w:cs="Times New Roman"/>
                <w:sz w:val="24"/>
                <w:szCs w:val="24"/>
              </w:rPr>
              <w:br/>
              <w:t xml:space="preserve">Западнотюркский каганат занимал территорию на юго-востоке, начиная от рек ____и Чу, на северо-западе до нижних течений рек ____ и Кубань. Столицей каганата и зимней ставкой кагана являлся город _____, расположенный на берегу реки _____ А летняя ставка находилась в </w:t>
            </w:r>
            <w:r w:rsidRPr="00693787">
              <w:rPr>
                <w:rFonts w:ascii="Times New Roman" w:eastAsia="Times New Roman" w:hAnsi="Times New Roman" w:cs="Times New Roman"/>
                <w:sz w:val="24"/>
                <w:szCs w:val="24"/>
              </w:rPr>
              <w:lastRenderedPageBreak/>
              <w:t xml:space="preserve">местности _______ </w:t>
            </w:r>
            <w:r w:rsidRPr="00693787">
              <w:rPr>
                <w:rFonts w:ascii="Times New Roman" w:eastAsia="Times New Roman" w:hAnsi="Times New Roman" w:cs="Times New Roman"/>
                <w:sz w:val="24"/>
                <w:szCs w:val="24"/>
              </w:rPr>
              <w:br/>
            </w:r>
          </w:p>
          <w:p w:rsidR="00CE713A" w:rsidRPr="00693787" w:rsidRDefault="00CE713A" w:rsidP="004300BB">
            <w:pPr>
              <w:autoSpaceDE w:val="0"/>
              <w:autoSpaceDN w:val="0"/>
              <w:adjustRightInd w:val="0"/>
              <w:spacing w:after="0"/>
              <w:jc w:val="both"/>
              <w:rPr>
                <w:rFonts w:ascii="Times New Roman" w:eastAsia="Times New Roman" w:hAnsi="Times New Roman" w:cs="Times New Roman"/>
                <w:sz w:val="24"/>
                <w:szCs w:val="24"/>
                <w:lang w:eastAsia="en-GB"/>
              </w:rPr>
            </w:pPr>
            <w:r w:rsidRPr="00693787">
              <w:rPr>
                <w:rFonts w:ascii="Times New Roman" w:eastAsia="Times New Roman" w:hAnsi="Times New Roman" w:cs="Times New Roman"/>
                <w:sz w:val="24"/>
                <w:szCs w:val="24"/>
                <w:lang w:eastAsia="en-GB"/>
              </w:rPr>
              <w:t xml:space="preserve">Учащиеся прочитают материалы и ответят на вопросы по содержанию, один вопрос предполагает анализ увиденного на предыдущем уроке, учащиеся должны связать тему и идею увиденного с прочитанным материалом. </w:t>
            </w:r>
          </w:p>
          <w:p w:rsidR="00CE713A" w:rsidRPr="00693787" w:rsidRDefault="00CE713A" w:rsidP="004300BB">
            <w:pPr>
              <w:autoSpaceDE w:val="0"/>
              <w:autoSpaceDN w:val="0"/>
              <w:adjustRightInd w:val="0"/>
              <w:spacing w:after="0"/>
              <w:jc w:val="both"/>
              <w:rPr>
                <w:rFonts w:ascii="Times New Roman" w:hAnsi="Times New Roman" w:cs="Times New Roman"/>
                <w:b/>
                <w:bCs/>
                <w:sz w:val="24"/>
                <w:szCs w:val="24"/>
                <w:lang w:eastAsia="en-GB"/>
              </w:rPr>
            </w:pPr>
            <w:r w:rsidRPr="00693787">
              <w:rPr>
                <w:rFonts w:ascii="Times New Roman" w:hAnsi="Times New Roman" w:cs="Times New Roman"/>
                <w:b/>
                <w:bCs/>
                <w:sz w:val="24"/>
                <w:szCs w:val="24"/>
                <w:lang w:eastAsia="en-GB"/>
              </w:rPr>
              <w:t>Ф оценивание</w:t>
            </w:r>
          </w:p>
          <w:p w:rsidR="00CE713A" w:rsidRPr="00693787" w:rsidRDefault="00CE713A" w:rsidP="004300BB">
            <w:pPr>
              <w:spacing w:after="0"/>
              <w:rPr>
                <w:rFonts w:ascii="Times New Roman" w:eastAsia="Calibri" w:hAnsi="Times New Roman" w:cs="Times New Roman"/>
                <w:b/>
                <w:sz w:val="24"/>
                <w:szCs w:val="24"/>
              </w:rPr>
            </w:pPr>
            <w:r w:rsidRPr="00693787">
              <w:rPr>
                <w:rFonts w:ascii="Times New Roman" w:hAnsi="Times New Roman" w:cs="Times New Roman"/>
                <w:b/>
                <w:bCs/>
                <w:sz w:val="24"/>
                <w:szCs w:val="24"/>
                <w:lang w:eastAsia="en-GB"/>
              </w:rPr>
              <w:t xml:space="preserve"> </w:t>
            </w:r>
            <w:r w:rsidRPr="00693787">
              <w:rPr>
                <w:rFonts w:ascii="Times New Roman" w:eastAsia="Calibri" w:hAnsi="Times New Roman" w:cs="Times New Roman"/>
                <w:b/>
                <w:sz w:val="24"/>
                <w:szCs w:val="24"/>
              </w:rPr>
              <w:t xml:space="preserve">Для цели обучения </w:t>
            </w:r>
            <w:r w:rsidRPr="00693787">
              <w:rPr>
                <w:rFonts w:ascii="Times New Roman" w:hAnsi="Times New Roman" w:cs="Times New Roman"/>
                <w:b/>
                <w:bCs/>
                <w:color w:val="000000" w:themeColor="text1"/>
                <w:sz w:val="24"/>
                <w:szCs w:val="24"/>
                <w:lang w:eastAsia="en-GB"/>
              </w:rPr>
              <w:t>7.Ч6.</w:t>
            </w:r>
          </w:p>
          <w:tbl>
            <w:tblPr>
              <w:tblStyle w:val="a5"/>
              <w:tblW w:w="0" w:type="auto"/>
              <w:tblLayout w:type="fixed"/>
              <w:tblLook w:val="04A0" w:firstRow="1" w:lastRow="0" w:firstColumn="1" w:lastColumn="0" w:noHBand="0" w:noVBand="1"/>
            </w:tblPr>
            <w:tblGrid>
              <w:gridCol w:w="2344"/>
              <w:gridCol w:w="3496"/>
            </w:tblGrid>
            <w:tr w:rsidR="00CE713A" w:rsidRPr="00693787" w:rsidTr="004300BB">
              <w:tc>
                <w:tcPr>
                  <w:tcW w:w="2344" w:type="dxa"/>
                </w:tcPr>
                <w:p w:rsidR="00CE713A" w:rsidRPr="00693787" w:rsidRDefault="00CE713A" w:rsidP="004300BB">
                  <w:pPr>
                    <w:rPr>
                      <w:rFonts w:eastAsia="Calibri"/>
                      <w:b/>
                      <w:sz w:val="24"/>
                      <w:szCs w:val="24"/>
                    </w:rPr>
                  </w:pPr>
                  <w:r w:rsidRPr="00693787">
                    <w:rPr>
                      <w:rFonts w:eastAsia="Calibri"/>
                      <w:b/>
                      <w:sz w:val="24"/>
                      <w:szCs w:val="24"/>
                    </w:rPr>
                    <w:t>Критерии оценивания</w:t>
                  </w:r>
                </w:p>
              </w:tc>
              <w:tc>
                <w:tcPr>
                  <w:tcW w:w="3496" w:type="dxa"/>
                </w:tcPr>
                <w:p w:rsidR="00CE713A" w:rsidRPr="00693787" w:rsidRDefault="00CE713A" w:rsidP="004300BB">
                  <w:pPr>
                    <w:rPr>
                      <w:rFonts w:eastAsia="Calibri"/>
                      <w:b/>
                      <w:sz w:val="24"/>
                      <w:szCs w:val="24"/>
                    </w:rPr>
                  </w:pPr>
                  <w:r w:rsidRPr="00693787">
                    <w:rPr>
                      <w:rFonts w:eastAsia="Calibri"/>
                      <w:b/>
                      <w:sz w:val="24"/>
                      <w:szCs w:val="24"/>
                    </w:rPr>
                    <w:t>Дескрипторы</w:t>
                  </w:r>
                </w:p>
              </w:tc>
            </w:tr>
            <w:tr w:rsidR="00CE713A" w:rsidRPr="00693787" w:rsidTr="004300BB">
              <w:trPr>
                <w:trHeight w:val="2461"/>
              </w:trPr>
              <w:tc>
                <w:tcPr>
                  <w:tcW w:w="2344" w:type="dxa"/>
                </w:tcPr>
                <w:p w:rsidR="00CE713A" w:rsidRPr="00693787" w:rsidRDefault="00CE713A" w:rsidP="004300BB">
                  <w:pPr>
                    <w:snapToGrid w:val="0"/>
                    <w:rPr>
                      <w:bCs/>
                      <w:color w:val="000000" w:themeColor="text1"/>
                      <w:sz w:val="24"/>
                      <w:szCs w:val="24"/>
                      <w:lang w:eastAsia="en-GB"/>
                    </w:rPr>
                  </w:pPr>
                  <w:r w:rsidRPr="00693787">
                    <w:rPr>
                      <w:bCs/>
                      <w:color w:val="000000" w:themeColor="text1"/>
                      <w:sz w:val="24"/>
                      <w:szCs w:val="24"/>
                      <w:lang w:eastAsia="en-GB"/>
                    </w:rPr>
                    <w:t>Демонстрирует понимание   основной информации прочитанного.</w:t>
                  </w:r>
                </w:p>
                <w:p w:rsidR="00CE713A" w:rsidRPr="00693787" w:rsidRDefault="00CE713A" w:rsidP="004300BB">
                  <w:pPr>
                    <w:snapToGrid w:val="0"/>
                    <w:rPr>
                      <w:bCs/>
                      <w:color w:val="000000" w:themeColor="text1"/>
                      <w:sz w:val="24"/>
                      <w:szCs w:val="24"/>
                      <w:lang w:eastAsia="en-GB"/>
                    </w:rPr>
                  </w:pPr>
                  <w:r w:rsidRPr="00693787">
                    <w:rPr>
                      <w:bCs/>
                      <w:color w:val="000000" w:themeColor="text1"/>
                      <w:sz w:val="24"/>
                      <w:szCs w:val="24"/>
                      <w:lang w:eastAsia="en-GB"/>
                    </w:rPr>
                    <w:t>Отвечает на вопросы, делает выводы по прочитанному.</w:t>
                  </w:r>
                </w:p>
              </w:tc>
              <w:tc>
                <w:tcPr>
                  <w:tcW w:w="3496" w:type="dxa"/>
                </w:tcPr>
                <w:p w:rsidR="00CE713A" w:rsidRPr="00693787" w:rsidRDefault="00CE713A" w:rsidP="004300BB">
                  <w:pPr>
                    <w:autoSpaceDE w:val="0"/>
                    <w:autoSpaceDN w:val="0"/>
                    <w:adjustRightInd w:val="0"/>
                    <w:rPr>
                      <w:bCs/>
                      <w:color w:val="000000" w:themeColor="text1"/>
                      <w:sz w:val="24"/>
                      <w:szCs w:val="24"/>
                      <w:lang w:eastAsia="en-GB"/>
                    </w:rPr>
                  </w:pPr>
                  <w:r w:rsidRPr="00693787">
                    <w:rPr>
                      <w:rFonts w:eastAsia="Calibri"/>
                      <w:sz w:val="24"/>
                      <w:szCs w:val="24"/>
                    </w:rPr>
                    <w:t xml:space="preserve">- </w:t>
                  </w:r>
                  <w:r w:rsidRPr="00693787">
                    <w:rPr>
                      <w:bCs/>
                      <w:color w:val="000000" w:themeColor="text1"/>
                      <w:sz w:val="24"/>
                      <w:szCs w:val="24"/>
                      <w:lang w:eastAsia="en-GB"/>
                    </w:rPr>
                    <w:t xml:space="preserve">определяет главную и </w:t>
                  </w:r>
                </w:p>
                <w:p w:rsidR="00CE713A" w:rsidRPr="00693787" w:rsidRDefault="00CE713A" w:rsidP="004300BB">
                  <w:pPr>
                    <w:autoSpaceDE w:val="0"/>
                    <w:autoSpaceDN w:val="0"/>
                    <w:adjustRightInd w:val="0"/>
                    <w:rPr>
                      <w:bCs/>
                      <w:color w:val="000000" w:themeColor="text1"/>
                      <w:sz w:val="24"/>
                      <w:szCs w:val="24"/>
                      <w:lang w:eastAsia="en-GB"/>
                    </w:rPr>
                  </w:pPr>
                  <w:r w:rsidRPr="00693787">
                    <w:rPr>
                      <w:bCs/>
                      <w:color w:val="000000" w:themeColor="text1"/>
                      <w:sz w:val="24"/>
                      <w:szCs w:val="24"/>
                      <w:lang w:eastAsia="en-GB"/>
                    </w:rPr>
                    <w:t xml:space="preserve">второстепенную информацию </w:t>
                  </w:r>
                </w:p>
                <w:p w:rsidR="00CE713A" w:rsidRPr="00693787" w:rsidRDefault="00CE713A" w:rsidP="004300BB">
                  <w:pPr>
                    <w:autoSpaceDE w:val="0"/>
                    <w:autoSpaceDN w:val="0"/>
                    <w:adjustRightInd w:val="0"/>
                    <w:rPr>
                      <w:bCs/>
                      <w:color w:val="000000" w:themeColor="text1"/>
                      <w:sz w:val="24"/>
                      <w:szCs w:val="24"/>
                      <w:lang w:eastAsia="en-GB"/>
                    </w:rPr>
                  </w:pPr>
                  <w:r w:rsidRPr="00693787">
                    <w:rPr>
                      <w:rFonts w:eastAsia="Calibri"/>
                      <w:sz w:val="24"/>
                      <w:szCs w:val="24"/>
                    </w:rPr>
                    <w:t>прочитанного текста.</w:t>
                  </w:r>
                </w:p>
                <w:p w:rsidR="00CE713A" w:rsidRPr="00693787" w:rsidRDefault="00CE713A" w:rsidP="004300BB">
                  <w:pPr>
                    <w:autoSpaceDE w:val="0"/>
                    <w:autoSpaceDN w:val="0"/>
                    <w:adjustRightInd w:val="0"/>
                    <w:rPr>
                      <w:rFonts w:eastAsia="Calibri"/>
                      <w:sz w:val="24"/>
                      <w:szCs w:val="24"/>
                    </w:rPr>
                  </w:pPr>
                </w:p>
                <w:p w:rsidR="00CE713A" w:rsidRPr="00693787" w:rsidRDefault="00CE713A" w:rsidP="004300BB">
                  <w:pPr>
                    <w:autoSpaceDE w:val="0"/>
                    <w:autoSpaceDN w:val="0"/>
                    <w:adjustRightInd w:val="0"/>
                    <w:rPr>
                      <w:rFonts w:eastAsia="Calibri"/>
                      <w:sz w:val="24"/>
                      <w:szCs w:val="24"/>
                    </w:rPr>
                  </w:pPr>
                </w:p>
                <w:p w:rsidR="00CE713A" w:rsidRPr="00693787" w:rsidRDefault="00CE713A" w:rsidP="004300BB">
                  <w:pPr>
                    <w:autoSpaceDE w:val="0"/>
                    <w:autoSpaceDN w:val="0"/>
                    <w:adjustRightInd w:val="0"/>
                    <w:rPr>
                      <w:rFonts w:eastAsia="Calibri"/>
                      <w:b/>
                      <w:sz w:val="24"/>
                      <w:szCs w:val="24"/>
                    </w:rPr>
                  </w:pPr>
                  <w:r w:rsidRPr="00693787">
                    <w:rPr>
                      <w:rFonts w:eastAsia="Calibri"/>
                      <w:sz w:val="24"/>
                      <w:szCs w:val="24"/>
                    </w:rPr>
                    <w:t>- правильно отвечает на вопросы по содержанию, приводит аргументы.</w:t>
                  </w:r>
                </w:p>
              </w:tc>
            </w:tr>
          </w:tbl>
          <w:p w:rsidR="00CE713A" w:rsidRPr="00693787" w:rsidRDefault="00CE713A" w:rsidP="004300BB">
            <w:pPr>
              <w:pStyle w:val="Default"/>
            </w:pPr>
            <w:r w:rsidRPr="00693787">
              <w:rPr>
                <w:lang w:eastAsia="en-GB"/>
              </w:rPr>
              <w:t>После завершения работы в группах готовят выступление, это могут быть один или два ученика от группы (по прочитанным 4 текстам). Учащиеся должны вкратце ознакомить класс с темой своих текстов (обзор текста), т.к. учащиеся не знакомы с содержанием других текстов. Более подробно учащиеся должны остановиться на аргументах из видео, подходящих к их тексту.</w:t>
            </w:r>
          </w:p>
          <w:p w:rsidR="00CE713A" w:rsidRPr="00693787" w:rsidRDefault="00CE713A" w:rsidP="004300BB">
            <w:pPr>
              <w:spacing w:after="0"/>
              <w:jc w:val="both"/>
              <w:rPr>
                <w:rFonts w:ascii="Times New Roman" w:eastAsia="Calibri" w:hAnsi="Times New Roman" w:cs="Times New Roman"/>
                <w:color w:val="000000" w:themeColor="text1"/>
                <w:sz w:val="24"/>
                <w:szCs w:val="24"/>
              </w:rPr>
            </w:pPr>
            <w:r w:rsidRPr="00693787">
              <w:rPr>
                <w:rFonts w:ascii="Times New Roman" w:eastAsia="Calibri" w:hAnsi="Times New Roman" w:cs="Times New Roman"/>
                <w:color w:val="000000" w:themeColor="text1"/>
                <w:sz w:val="24"/>
                <w:szCs w:val="24"/>
              </w:rPr>
              <w:t>Задание для групп</w:t>
            </w:r>
          </w:p>
          <w:p w:rsidR="00CE713A" w:rsidRPr="00693787" w:rsidRDefault="00CE713A" w:rsidP="004300BB">
            <w:pPr>
              <w:spacing w:after="0"/>
              <w:rPr>
                <w:rFonts w:ascii="Times New Roman" w:eastAsia="Times New Roman" w:hAnsi="Times New Roman" w:cs="Times New Roman"/>
                <w:sz w:val="24"/>
                <w:szCs w:val="24"/>
              </w:rPr>
            </w:pPr>
            <w:r w:rsidRPr="00693787">
              <w:rPr>
                <w:rFonts w:ascii="Times New Roman" w:eastAsia="Times New Roman" w:hAnsi="Times New Roman" w:cs="Times New Roman"/>
                <w:b/>
                <w:sz w:val="24"/>
                <w:szCs w:val="24"/>
              </w:rPr>
              <w:t>Зашифрованные даты</w:t>
            </w:r>
            <w:r w:rsidRPr="00693787">
              <w:rPr>
                <w:rFonts w:ascii="Times New Roman" w:eastAsia="Times New Roman" w:hAnsi="Times New Roman" w:cs="Times New Roman"/>
                <w:sz w:val="24"/>
                <w:szCs w:val="24"/>
              </w:rPr>
              <w:t xml:space="preserve"> </w:t>
            </w:r>
            <w:r w:rsidRPr="00693787">
              <w:rPr>
                <w:rFonts w:ascii="Times New Roman" w:eastAsia="Times New Roman" w:hAnsi="Times New Roman" w:cs="Times New Roman"/>
                <w:sz w:val="24"/>
                <w:szCs w:val="24"/>
              </w:rPr>
              <w:br/>
            </w:r>
            <w:r w:rsidRPr="00693787">
              <w:rPr>
                <w:rFonts w:ascii="Times New Roman" w:eastAsia="Times New Roman" w:hAnsi="Times New Roman" w:cs="Times New Roman"/>
                <w:sz w:val="24"/>
                <w:szCs w:val="24"/>
              </w:rPr>
              <w:br/>
              <w:t xml:space="preserve">А 8 5 6 3 2 0 0 7 0 4 9 5 1 8 </w:t>
            </w:r>
            <w:r w:rsidRPr="00693787">
              <w:rPr>
                <w:rFonts w:ascii="Times New Roman" w:eastAsia="Times New Roman" w:hAnsi="Times New Roman" w:cs="Times New Roman"/>
                <w:sz w:val="24"/>
                <w:szCs w:val="24"/>
              </w:rPr>
              <w:br/>
              <w:t xml:space="preserve">Б 4 4 1 9 8 7 6 3 5 5 7 5 5 2 </w:t>
            </w:r>
            <w:r w:rsidRPr="00693787">
              <w:rPr>
                <w:rFonts w:ascii="Times New Roman" w:eastAsia="Times New Roman" w:hAnsi="Times New Roman" w:cs="Times New Roman"/>
                <w:sz w:val="24"/>
                <w:szCs w:val="24"/>
              </w:rPr>
              <w:br/>
            </w:r>
            <w:r w:rsidRPr="00693787">
              <w:rPr>
                <w:rFonts w:ascii="Times New Roman" w:eastAsia="Times New Roman" w:hAnsi="Times New Roman" w:cs="Times New Roman"/>
                <w:sz w:val="24"/>
                <w:szCs w:val="24"/>
              </w:rPr>
              <w:lastRenderedPageBreak/>
              <w:t xml:space="preserve">В 0 3 0 6 0 3 4 5 6 7 9 1 0 3 </w:t>
            </w:r>
            <w:r w:rsidRPr="00693787">
              <w:rPr>
                <w:rFonts w:ascii="Times New Roman" w:eastAsia="Times New Roman" w:hAnsi="Times New Roman" w:cs="Times New Roman"/>
                <w:sz w:val="24"/>
                <w:szCs w:val="24"/>
              </w:rPr>
              <w:br/>
              <w:t xml:space="preserve">Г 4 6 3 4 0 5 5 5 3 2 1 0 9 7 </w:t>
            </w:r>
            <w:r w:rsidRPr="00693787">
              <w:rPr>
                <w:rFonts w:ascii="Times New Roman" w:eastAsia="Times New Roman" w:hAnsi="Times New Roman" w:cs="Times New Roman"/>
                <w:sz w:val="24"/>
                <w:szCs w:val="24"/>
              </w:rPr>
              <w:br/>
              <w:t xml:space="preserve">Д 4 5 6 3 0 0 8 4 6 2 7 3 3 2 </w:t>
            </w:r>
            <w:r w:rsidRPr="00693787">
              <w:rPr>
                <w:rFonts w:ascii="Times New Roman" w:eastAsia="Times New Roman" w:hAnsi="Times New Roman" w:cs="Times New Roman"/>
                <w:sz w:val="24"/>
                <w:szCs w:val="24"/>
              </w:rPr>
              <w:br/>
              <w:t>Е 9 9 3 0 1 0 1 7 8 9 7 4 1 3</w:t>
            </w:r>
          </w:p>
          <w:p w:rsidR="00CE713A" w:rsidRPr="00693787" w:rsidRDefault="00CE713A" w:rsidP="004300BB">
            <w:pPr>
              <w:spacing w:after="0"/>
              <w:rPr>
                <w:rFonts w:ascii="Times New Roman" w:eastAsia="Times New Roman" w:hAnsi="Times New Roman" w:cs="Times New Roman"/>
                <w:b/>
                <w:sz w:val="24"/>
                <w:szCs w:val="24"/>
                <w:lang w:val="kk-KZ"/>
              </w:rPr>
            </w:pPr>
            <w:r w:rsidRPr="00693787">
              <w:rPr>
                <w:rFonts w:ascii="Times New Roman" w:eastAsia="Times New Roman" w:hAnsi="Times New Roman" w:cs="Times New Roman"/>
                <w:b/>
                <w:sz w:val="24"/>
                <w:szCs w:val="24"/>
              </w:rPr>
              <w:t>.Исторический портрет.</w:t>
            </w:r>
            <w:r w:rsidRPr="00693787">
              <w:rPr>
                <w:rFonts w:ascii="Times New Roman" w:eastAsia="Times New Roman" w:hAnsi="Times New Roman" w:cs="Times New Roman"/>
                <w:sz w:val="24"/>
                <w:szCs w:val="24"/>
              </w:rPr>
              <w:t xml:space="preserve"> </w:t>
            </w:r>
            <w:r w:rsidRPr="00693787">
              <w:rPr>
                <w:rFonts w:ascii="Times New Roman" w:eastAsia="Times New Roman" w:hAnsi="Times New Roman" w:cs="Times New Roman"/>
                <w:sz w:val="24"/>
                <w:szCs w:val="24"/>
              </w:rPr>
              <w:br/>
              <w:t xml:space="preserve">А) Важную роль во внешней политике он отводил отношениям с Ираном и Византией. При столкновениях между ними он всегда был на стороне своего союзника – Византии. </w:t>
            </w:r>
            <w:r w:rsidRPr="00693787">
              <w:rPr>
                <w:rFonts w:ascii="Times New Roman" w:eastAsia="Times New Roman" w:hAnsi="Times New Roman" w:cs="Times New Roman"/>
                <w:sz w:val="24"/>
                <w:szCs w:val="24"/>
              </w:rPr>
              <w:br/>
              <w:t xml:space="preserve">Б) В 634 г. при поддержки племени нушеби он пришел к власти. Стал проводить реформы, ввел систему управления государством – «он ок будун» </w:t>
            </w:r>
            <w:r w:rsidRPr="00693787">
              <w:rPr>
                <w:rFonts w:ascii="Times New Roman" w:eastAsia="Times New Roman" w:hAnsi="Times New Roman" w:cs="Times New Roman"/>
                <w:sz w:val="24"/>
                <w:szCs w:val="24"/>
              </w:rPr>
              <w:br/>
            </w:r>
            <w:r w:rsidRPr="00693787">
              <w:rPr>
                <w:rFonts w:ascii="Times New Roman" w:eastAsia="Times New Roman" w:hAnsi="Times New Roman" w:cs="Times New Roman"/>
                <w:sz w:val="24"/>
                <w:szCs w:val="24"/>
                <w:lang w:eastAsia="en-GB"/>
              </w:rPr>
              <w:t>В конце учащиеся   могут сделать вывод о том, совпали ли их прогнозы  о  распаде  каганатов с тем, что они прочитали.</w:t>
            </w:r>
          </w:p>
          <w:p w:rsidR="00CE713A" w:rsidRPr="00693787" w:rsidRDefault="00CE713A" w:rsidP="004300BB">
            <w:pPr>
              <w:spacing w:after="0"/>
              <w:jc w:val="both"/>
              <w:rPr>
                <w:rFonts w:ascii="Times New Roman" w:eastAsia="Calibri" w:hAnsi="Times New Roman" w:cs="Times New Roman"/>
                <w:color w:val="000000" w:themeColor="text1"/>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sz w:val="24"/>
                <w:szCs w:val="24"/>
              </w:rPr>
              <w:lastRenderedPageBreak/>
              <w:t xml:space="preserve">Анализируют правило 1-3 </w:t>
            </w:r>
          </w:p>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sz w:val="24"/>
                <w:szCs w:val="24"/>
              </w:rPr>
              <w:t>Ознакамливаются с методами решения</w:t>
            </w:r>
          </w:p>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sz w:val="24"/>
                <w:szCs w:val="24"/>
              </w:rPr>
              <w:t>Разбирают совместно с учителем понятие ОДЗ</w:t>
            </w:r>
          </w:p>
        </w:tc>
        <w:tc>
          <w:tcPr>
            <w:tcW w:w="1417" w:type="dxa"/>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sz w:val="24"/>
                <w:szCs w:val="24"/>
              </w:rPr>
              <w:t>Словесная оценка учителя</w:t>
            </w:r>
          </w:p>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sz w:val="24"/>
                <w:szCs w:val="24"/>
              </w:rPr>
              <w:t>. Взаимооценивание</w:t>
            </w:r>
          </w:p>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b/>
                <w:sz w:val="24"/>
                <w:szCs w:val="24"/>
              </w:rPr>
              <w:t>Стратегия «Стикер</w:t>
            </w:r>
          </w:p>
        </w:tc>
        <w:tc>
          <w:tcPr>
            <w:tcW w:w="2552" w:type="dxa"/>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noProof/>
                <w:sz w:val="24"/>
                <w:szCs w:val="24"/>
              </w:rPr>
            </w:pPr>
            <w:r w:rsidRPr="00693787">
              <w:rPr>
                <w:rFonts w:ascii="Times New Roman" w:hAnsi="Times New Roman" w:cs="Times New Roman"/>
                <w:noProof/>
                <w:sz w:val="24"/>
                <w:szCs w:val="24"/>
              </w:rPr>
              <w:t>Критическое мышление.</w:t>
            </w:r>
          </w:p>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noProof/>
                <w:sz w:val="24"/>
                <w:szCs w:val="24"/>
              </w:rPr>
              <w:t>Саморегулируемое обучение (самонаправленность в процессе работы над заданиями).</w:t>
            </w:r>
            <w:r w:rsidRPr="00693787">
              <w:rPr>
                <w:rFonts w:ascii="Times New Roman" w:eastAsia="Calibri" w:hAnsi="Times New Roman" w:cs="Times New Roman"/>
                <w:bCs/>
                <w:color w:val="000000" w:themeColor="text1"/>
                <w:sz w:val="24"/>
                <w:szCs w:val="24"/>
                <w:lang w:val="kk-KZ"/>
              </w:rPr>
              <w:t xml:space="preserve"> Тематическая карта, контурная  карта</w:t>
            </w:r>
          </w:p>
        </w:tc>
      </w:tr>
      <w:tr w:rsidR="00CE713A" w:rsidRPr="00693787" w:rsidTr="00430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702" w:type="dxa"/>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sz w:val="24"/>
                <w:szCs w:val="24"/>
              </w:rPr>
              <w:lastRenderedPageBreak/>
              <w:t>Рефлексия</w:t>
            </w:r>
          </w:p>
        </w:tc>
        <w:tc>
          <w:tcPr>
            <w:tcW w:w="7654" w:type="dxa"/>
            <w:gridSpan w:val="3"/>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outlineLvl w:val="0"/>
              <w:rPr>
                <w:rFonts w:ascii="Times New Roman" w:hAnsi="Times New Roman" w:cs="Times New Roman"/>
                <w:b/>
                <w:i/>
                <w:sz w:val="24"/>
                <w:szCs w:val="24"/>
              </w:rPr>
            </w:pPr>
            <w:r w:rsidRPr="00693787">
              <w:rPr>
                <w:rFonts w:ascii="Times New Roman" w:hAnsi="Times New Roman" w:cs="Times New Roman"/>
                <w:b/>
                <w:i/>
                <w:sz w:val="24"/>
                <w:szCs w:val="24"/>
              </w:rPr>
              <w:t xml:space="preserve">Закрепление новых знаний </w:t>
            </w:r>
          </w:p>
          <w:p w:rsidR="00CE713A" w:rsidRPr="00693787" w:rsidRDefault="00CE713A" w:rsidP="00CE713A">
            <w:pPr>
              <w:numPr>
                <w:ilvl w:val="0"/>
                <w:numId w:val="1"/>
              </w:numPr>
              <w:spacing w:after="0" w:line="240" w:lineRule="auto"/>
              <w:jc w:val="both"/>
              <w:rPr>
                <w:rFonts w:ascii="Times New Roman" w:hAnsi="Times New Roman" w:cs="Times New Roman"/>
                <w:sz w:val="24"/>
                <w:szCs w:val="24"/>
              </w:rPr>
            </w:pPr>
            <w:r w:rsidRPr="00693787">
              <w:rPr>
                <w:rFonts w:ascii="Times New Roman" w:hAnsi="Times New Roman" w:cs="Times New Roman"/>
                <w:sz w:val="24"/>
                <w:szCs w:val="24"/>
              </w:rPr>
              <w:t>Расскажите об образовании Западно-Тюркского каганата. Скажите, с какими государствами он граничил.</w:t>
            </w:r>
          </w:p>
          <w:p w:rsidR="00CE713A" w:rsidRPr="00693787" w:rsidRDefault="00CE713A" w:rsidP="00CE713A">
            <w:pPr>
              <w:numPr>
                <w:ilvl w:val="0"/>
                <w:numId w:val="1"/>
              </w:numPr>
              <w:spacing w:after="0" w:line="240" w:lineRule="auto"/>
              <w:jc w:val="both"/>
              <w:rPr>
                <w:rFonts w:ascii="Times New Roman" w:hAnsi="Times New Roman" w:cs="Times New Roman"/>
                <w:sz w:val="24"/>
                <w:szCs w:val="24"/>
              </w:rPr>
            </w:pPr>
            <w:r w:rsidRPr="00693787">
              <w:rPr>
                <w:rFonts w:ascii="Times New Roman" w:hAnsi="Times New Roman" w:cs="Times New Roman"/>
                <w:sz w:val="24"/>
                <w:szCs w:val="24"/>
              </w:rPr>
              <w:t>Что послужило причиной ослабления и распада Западно-тюркского каганата? Какие государства способствовали распад Западно-тюркского каганата?</w:t>
            </w:r>
          </w:p>
          <w:p w:rsidR="00CE713A" w:rsidRPr="00693787" w:rsidRDefault="00CE713A" w:rsidP="00CE713A">
            <w:pPr>
              <w:numPr>
                <w:ilvl w:val="0"/>
                <w:numId w:val="1"/>
              </w:numPr>
              <w:spacing w:after="0" w:line="240" w:lineRule="auto"/>
              <w:jc w:val="both"/>
              <w:rPr>
                <w:rFonts w:ascii="Times New Roman" w:hAnsi="Times New Roman" w:cs="Times New Roman"/>
                <w:sz w:val="24"/>
                <w:szCs w:val="24"/>
              </w:rPr>
            </w:pPr>
            <w:r w:rsidRPr="00693787">
              <w:rPr>
                <w:rFonts w:ascii="Times New Roman" w:hAnsi="Times New Roman" w:cs="Times New Roman"/>
                <w:sz w:val="24"/>
                <w:szCs w:val="24"/>
              </w:rPr>
              <w:t>Что вы запомнили о системе «он ок будун», введенной каганом Ешбаром?</w:t>
            </w:r>
          </w:p>
          <w:p w:rsidR="00CE713A" w:rsidRPr="00693787" w:rsidRDefault="00CE713A" w:rsidP="00CE713A">
            <w:pPr>
              <w:numPr>
                <w:ilvl w:val="0"/>
                <w:numId w:val="1"/>
              </w:numPr>
              <w:spacing w:after="0" w:line="240" w:lineRule="auto"/>
              <w:jc w:val="both"/>
              <w:rPr>
                <w:rFonts w:ascii="Times New Roman" w:hAnsi="Times New Roman" w:cs="Times New Roman"/>
                <w:sz w:val="24"/>
                <w:szCs w:val="24"/>
              </w:rPr>
            </w:pPr>
            <w:r w:rsidRPr="00693787">
              <w:rPr>
                <w:rFonts w:ascii="Times New Roman" w:hAnsi="Times New Roman" w:cs="Times New Roman"/>
                <w:sz w:val="24"/>
                <w:szCs w:val="24"/>
              </w:rPr>
              <w:t xml:space="preserve">Дайте определение терминов «каган», «селиф», «тудуны», «беки», «таты».  </w:t>
            </w:r>
          </w:p>
          <w:p w:rsidR="00CE713A" w:rsidRPr="00693787" w:rsidRDefault="00CE713A" w:rsidP="00CE713A">
            <w:pPr>
              <w:numPr>
                <w:ilvl w:val="0"/>
                <w:numId w:val="1"/>
              </w:numPr>
              <w:spacing w:after="0" w:line="240" w:lineRule="auto"/>
              <w:jc w:val="both"/>
              <w:rPr>
                <w:rFonts w:ascii="Times New Roman" w:hAnsi="Times New Roman" w:cs="Times New Roman"/>
                <w:sz w:val="24"/>
                <w:szCs w:val="24"/>
              </w:rPr>
            </w:pPr>
            <w:r w:rsidRPr="00693787">
              <w:rPr>
                <w:rFonts w:ascii="Times New Roman" w:hAnsi="Times New Roman" w:cs="Times New Roman"/>
                <w:sz w:val="24"/>
                <w:szCs w:val="24"/>
              </w:rPr>
              <w:t>Назовите наиболее известных правителей тюрков. Укажите их годы жизни.</w:t>
            </w:r>
          </w:p>
          <w:p w:rsidR="00CE713A" w:rsidRPr="00693787" w:rsidRDefault="00CE713A" w:rsidP="004300BB">
            <w:pPr>
              <w:spacing w:after="0"/>
              <w:jc w:val="center"/>
              <w:rPr>
                <w:rFonts w:ascii="Times New Roman" w:hAnsi="Times New Roman" w:cs="Times New Roman"/>
                <w:b/>
                <w:color w:val="833C0B" w:themeColor="accent2" w:themeShade="80"/>
                <w:sz w:val="24"/>
                <w:szCs w:val="24"/>
              </w:rPr>
            </w:pPr>
            <w:r w:rsidRPr="00693787">
              <w:rPr>
                <w:rFonts w:ascii="Times New Roman" w:hAnsi="Times New Roman" w:cs="Times New Roman"/>
                <w:b/>
                <w:color w:val="833C0B" w:themeColor="accent2" w:themeShade="80"/>
                <w:sz w:val="24"/>
                <w:szCs w:val="24"/>
              </w:rPr>
              <w:t>Стратегия «Лестница Успеха»</w:t>
            </w:r>
          </w:p>
          <w:p w:rsidR="00CE713A" w:rsidRPr="00693787" w:rsidRDefault="00CE713A" w:rsidP="004300BB">
            <w:pPr>
              <w:spacing w:after="0"/>
              <w:rPr>
                <w:rFonts w:ascii="Times New Roman" w:hAnsi="Times New Roman" w:cs="Times New Roman"/>
                <w:b/>
                <w:sz w:val="24"/>
                <w:szCs w:val="24"/>
                <w:u w:val="single"/>
              </w:rPr>
            </w:pPr>
          </w:p>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sz w:val="24"/>
                <w:szCs w:val="24"/>
              </w:rPr>
              <w:t>Для проведения собственной рефлексии мыслительной деятельности на уроке предоставить время (3 минуты). Целесообразней поощрить нерешительных и стеснительных детей озвучить свою ступеньку Успеха (очень важно, чтобы все учащиеся на уроке говорили).</w:t>
            </w:r>
          </w:p>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noProof/>
                <w:sz w:val="24"/>
                <w:szCs w:val="24"/>
              </w:rPr>
              <w:lastRenderedPageBreak/>
              <w:drawing>
                <wp:inline distT="0" distB="0" distL="0" distR="0" wp14:anchorId="2035E1F4" wp14:editId="4E2A241B">
                  <wp:extent cx="4364355" cy="1628775"/>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4364355" cy="1628775"/>
                          </a:xfrm>
                          <a:prstGeom prst="rect">
                            <a:avLst/>
                          </a:prstGeom>
                        </pic:spPr>
                      </pic:pic>
                    </a:graphicData>
                  </a:graphic>
                </wp:inline>
              </w:drawing>
            </w:r>
          </w:p>
          <w:p w:rsidR="00CE713A" w:rsidRPr="00693787" w:rsidRDefault="00CE713A" w:rsidP="004300BB">
            <w:pPr>
              <w:tabs>
                <w:tab w:val="left" w:pos="0"/>
              </w:tabs>
              <w:spacing w:after="0"/>
              <w:rPr>
                <w:rFonts w:ascii="Times New Roman" w:hAnsi="Times New Roman" w:cs="Times New Roman"/>
                <w:sz w:val="24"/>
                <w:szCs w:val="24"/>
              </w:rPr>
            </w:pPr>
            <w:r w:rsidRPr="00693787">
              <w:rPr>
                <w:rFonts w:ascii="Times New Roman" w:hAnsi="Times New Roman" w:cs="Times New Roman"/>
                <w:b/>
                <w:sz w:val="24"/>
                <w:szCs w:val="24"/>
              </w:rPr>
              <w:t>Домашнее задание:</w:t>
            </w:r>
            <w:r w:rsidRPr="00693787">
              <w:rPr>
                <w:rFonts w:ascii="Times New Roman" w:hAnsi="Times New Roman" w:cs="Times New Roman"/>
                <w:sz w:val="24"/>
                <w:szCs w:val="24"/>
              </w:rPr>
              <w:t xml:space="preserve"> </w:t>
            </w:r>
          </w:p>
          <w:p w:rsidR="00CE713A" w:rsidRPr="00693787" w:rsidRDefault="00CE713A" w:rsidP="004300BB">
            <w:pPr>
              <w:spacing w:after="0"/>
              <w:rPr>
                <w:rFonts w:ascii="Times New Roman" w:hAnsi="Times New Roman" w:cs="Times New Roman"/>
                <w:b/>
                <w:sz w:val="24"/>
                <w:szCs w:val="24"/>
              </w:rPr>
            </w:pPr>
            <w:r w:rsidRPr="00693787">
              <w:rPr>
                <w:rFonts w:ascii="Times New Roman" w:hAnsi="Times New Roman" w:cs="Times New Roman"/>
                <w:sz w:val="24"/>
                <w:szCs w:val="24"/>
              </w:rPr>
              <w:t>Передайте через мини-рисунок свои впечатления  о каганатах</w:t>
            </w:r>
          </w:p>
        </w:tc>
        <w:tc>
          <w:tcPr>
            <w:tcW w:w="2410" w:type="dxa"/>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sz w:val="24"/>
                <w:szCs w:val="24"/>
              </w:rPr>
            </w:pPr>
            <w:r w:rsidRPr="00693787">
              <w:rPr>
                <w:rFonts w:ascii="Times New Roman" w:hAnsi="Times New Roman" w:cs="Times New Roman"/>
                <w:sz w:val="24"/>
                <w:szCs w:val="24"/>
              </w:rPr>
              <w:lastRenderedPageBreak/>
              <w:t xml:space="preserve">Учащиеся подытоживают свои знания по изучаемой теме.  </w:t>
            </w:r>
          </w:p>
          <w:p w:rsidR="00CE713A" w:rsidRPr="00693787" w:rsidRDefault="00CE713A" w:rsidP="004300BB">
            <w:pPr>
              <w:pStyle w:val="1"/>
              <w:spacing w:after="0"/>
              <w:ind w:left="567"/>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E713A" w:rsidRPr="00693787" w:rsidRDefault="00CE713A" w:rsidP="004300BB">
            <w:pPr>
              <w:spacing w:after="0"/>
              <w:rPr>
                <w:rFonts w:ascii="Times New Roman" w:hAnsi="Times New Roman" w:cs="Times New Roman"/>
                <w:sz w:val="24"/>
                <w:szCs w:val="24"/>
              </w:rPr>
            </w:pPr>
          </w:p>
        </w:tc>
      </w:tr>
    </w:tbl>
    <w:p w:rsidR="00CE713A" w:rsidRPr="00693787"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CE713A" w:rsidRDefault="00CE713A" w:rsidP="00CE713A">
      <w:pPr>
        <w:spacing w:after="0"/>
        <w:rPr>
          <w:rFonts w:ascii="Times New Roman" w:hAnsi="Times New Roman" w:cs="Times New Roman"/>
          <w:sz w:val="24"/>
          <w:szCs w:val="24"/>
        </w:rPr>
      </w:pPr>
    </w:p>
    <w:p w:rsidR="00A84D57" w:rsidRDefault="00A84D57"/>
    <w:sectPr w:rsidR="00A84D57" w:rsidSect="00CE713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1950"/>
    <w:multiLevelType w:val="hybridMultilevel"/>
    <w:tmpl w:val="065413DA"/>
    <w:lvl w:ilvl="0" w:tplc="0419000B">
      <w:start w:val="1"/>
      <w:numFmt w:val="bullet"/>
      <w:lvlText w:val=""/>
      <w:lvlJc w:val="left"/>
      <w:pPr>
        <w:tabs>
          <w:tab w:val="num" w:pos="1260"/>
        </w:tabs>
        <w:ind w:left="1260" w:hanging="360"/>
      </w:pPr>
      <w:rPr>
        <w:rFonts w:ascii="Wingdings" w:hAnsi="Wingdings" w:hint="default"/>
      </w:rPr>
    </w:lvl>
    <w:lvl w:ilvl="1" w:tplc="04190017">
      <w:start w:val="1"/>
      <w:numFmt w:val="lowerLetter"/>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7186798A"/>
    <w:multiLevelType w:val="hybridMultilevel"/>
    <w:tmpl w:val="F3CED7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1C569F8"/>
    <w:multiLevelType w:val="hybridMultilevel"/>
    <w:tmpl w:val="4BE60CE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77"/>
    <w:rsid w:val="00A84D57"/>
    <w:rsid w:val="00B74D77"/>
    <w:rsid w:val="00CE7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A9E6B26-1C5C-468A-9004-9CFAEA02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13A"/>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CE713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CE713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E71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CE713A"/>
    <w:rPr>
      <w:b/>
      <w:bCs/>
    </w:rPr>
  </w:style>
  <w:style w:type="paragraph" w:customStyle="1" w:styleId="1">
    <w:name w:val="Абзац списка1"/>
    <w:basedOn w:val="a"/>
    <w:rsid w:val="00CE713A"/>
    <w:pPr>
      <w:ind w:left="720"/>
    </w:pPr>
    <w:rPr>
      <w:rFonts w:ascii="Calibri" w:eastAsia="Times New Roman" w:hAnsi="Calibri" w:cs="Times New Roman"/>
    </w:rPr>
  </w:style>
  <w:style w:type="paragraph" w:customStyle="1" w:styleId="AssignmentTemplate">
    <w:name w:val="AssignmentTemplate"/>
    <w:basedOn w:val="9"/>
    <w:next w:val="a3"/>
    <w:qFormat/>
    <w:rsid w:val="00CE713A"/>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customStyle="1" w:styleId="Default">
    <w:name w:val="Default"/>
    <w:rsid w:val="00CE713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link w:val="a8"/>
    <w:uiPriority w:val="1"/>
    <w:qFormat/>
    <w:rsid w:val="00CE713A"/>
    <w:pPr>
      <w:spacing w:after="0" w:line="240" w:lineRule="auto"/>
    </w:pPr>
  </w:style>
  <w:style w:type="character" w:customStyle="1" w:styleId="a8">
    <w:name w:val="Без интервала Знак"/>
    <w:link w:val="a7"/>
    <w:uiPriority w:val="1"/>
    <w:rsid w:val="00CE713A"/>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E713A"/>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CE713A"/>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stent.ru/index/0-3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1593</Words>
  <Characters>9086</Characters>
  <Application>Microsoft Office Word</Application>
  <DocSecurity>0</DocSecurity>
  <Lines>75</Lines>
  <Paragraphs>21</Paragraphs>
  <ScaleCrop>false</ScaleCrop>
  <Company>SPecialiST RePack</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аружан</dc:creator>
  <cp:keywords/>
  <dc:description/>
  <cp:lastModifiedBy>аружан</cp:lastModifiedBy>
  <cp:revision>2</cp:revision>
  <dcterms:created xsi:type="dcterms:W3CDTF">2022-09-09T17:21:00Z</dcterms:created>
  <dcterms:modified xsi:type="dcterms:W3CDTF">2022-09-09T17:22:00Z</dcterms:modified>
</cp:coreProperties>
</file>